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86"/>
        <w:gridCol w:w="4985"/>
      </w:tblGrid>
      <w:tr w:rsidR="00334950" w:rsidRPr="000D57C2" w:rsidTr="00CE69F0">
        <w:trPr>
          <w:trHeight w:val="833"/>
        </w:trPr>
        <w:tc>
          <w:tcPr>
            <w:tcW w:w="9471" w:type="dxa"/>
            <w:gridSpan w:val="2"/>
            <w:tcBorders>
              <w:bottom w:val="nil"/>
            </w:tcBorders>
          </w:tcPr>
          <w:p w:rsidR="00334950" w:rsidRPr="0053103D" w:rsidRDefault="00334950" w:rsidP="00B16B6D">
            <w:pPr>
              <w:jc w:val="center"/>
              <w:rPr>
                <w:sz w:val="24"/>
                <w:szCs w:val="24"/>
              </w:rPr>
            </w:pPr>
            <w:bookmarkStart w:id="0" w:name="_GoBack"/>
            <w:bookmarkEnd w:id="0"/>
            <w:r w:rsidRPr="0053103D">
              <w:rPr>
                <w:sz w:val="24"/>
                <w:szCs w:val="24"/>
              </w:rPr>
              <w:t xml:space="preserve">Základní škola </w:t>
            </w:r>
            <w:r w:rsidR="00CB736F">
              <w:rPr>
                <w:sz w:val="24"/>
                <w:szCs w:val="24"/>
              </w:rPr>
              <w:t>a mateřská škola Brno</w:t>
            </w:r>
            <w:r w:rsidRPr="0053103D">
              <w:rPr>
                <w:sz w:val="24"/>
                <w:szCs w:val="24"/>
              </w:rPr>
              <w:t>,</w:t>
            </w:r>
            <w:r w:rsidR="00CB736F">
              <w:rPr>
                <w:sz w:val="24"/>
                <w:szCs w:val="24"/>
              </w:rPr>
              <w:t xml:space="preserve"> Horní 16,</w:t>
            </w:r>
            <w:r w:rsidRPr="0053103D">
              <w:rPr>
                <w:sz w:val="24"/>
                <w:szCs w:val="24"/>
              </w:rPr>
              <w:t xml:space="preserve"> příspěvková organizace</w:t>
            </w:r>
          </w:p>
          <w:p w:rsidR="00334950" w:rsidRDefault="00334950" w:rsidP="000D57C2">
            <w:pPr>
              <w:jc w:val="center"/>
              <w:rPr>
                <w:sz w:val="24"/>
                <w:szCs w:val="24"/>
              </w:rPr>
            </w:pPr>
            <w:r w:rsidRPr="0053103D">
              <w:rPr>
                <w:sz w:val="24"/>
                <w:szCs w:val="24"/>
              </w:rPr>
              <w:t xml:space="preserve">se sídlem  </w:t>
            </w:r>
          </w:p>
          <w:p w:rsidR="00CB736F" w:rsidRPr="0053103D" w:rsidRDefault="00CB736F" w:rsidP="000D57C2">
            <w:pPr>
              <w:jc w:val="center"/>
              <w:rPr>
                <w:sz w:val="24"/>
                <w:szCs w:val="24"/>
              </w:rPr>
            </w:pPr>
            <w:r>
              <w:rPr>
                <w:sz w:val="24"/>
                <w:szCs w:val="24"/>
              </w:rPr>
              <w:t>Horní 16, 639 00 Brno</w:t>
            </w:r>
          </w:p>
        </w:tc>
      </w:tr>
      <w:tr w:rsidR="00334950" w:rsidRPr="000D57C2" w:rsidTr="00CE69F0">
        <w:trPr>
          <w:cantSplit/>
          <w:trHeight w:val="409"/>
        </w:trPr>
        <w:tc>
          <w:tcPr>
            <w:tcW w:w="9471" w:type="dxa"/>
            <w:gridSpan w:val="2"/>
          </w:tcPr>
          <w:p w:rsidR="00334950" w:rsidRPr="0053103D" w:rsidRDefault="00CF161C" w:rsidP="00B16B6D">
            <w:pPr>
              <w:spacing w:before="120" w:line="240" w:lineRule="atLeast"/>
              <w:jc w:val="center"/>
              <w:rPr>
                <w:color w:val="0000FF"/>
                <w:sz w:val="24"/>
                <w:szCs w:val="24"/>
              </w:rPr>
            </w:pPr>
            <w:r w:rsidRPr="0053103D">
              <w:rPr>
                <w:b/>
                <w:caps/>
                <w:color w:val="0000FF"/>
                <w:sz w:val="24"/>
                <w:szCs w:val="24"/>
              </w:rPr>
              <w:t>56</w:t>
            </w:r>
            <w:r w:rsidR="00334950" w:rsidRPr="0053103D">
              <w:rPr>
                <w:b/>
                <w:caps/>
                <w:color w:val="0000FF"/>
                <w:sz w:val="24"/>
                <w:szCs w:val="24"/>
              </w:rPr>
              <w:t xml:space="preserve">.  Směrnice pro poskytování informací </w:t>
            </w:r>
          </w:p>
        </w:tc>
      </w:tr>
      <w:tr w:rsidR="00334950" w:rsidRPr="00CF161C" w:rsidTr="00CE69F0">
        <w:trPr>
          <w:trHeight w:val="393"/>
        </w:trPr>
        <w:tc>
          <w:tcPr>
            <w:tcW w:w="4486" w:type="dxa"/>
          </w:tcPr>
          <w:p w:rsidR="00334950" w:rsidRPr="0053103D" w:rsidRDefault="00334950" w:rsidP="00B16B6D">
            <w:pPr>
              <w:spacing w:before="120" w:line="240" w:lineRule="atLeast"/>
              <w:rPr>
                <w:sz w:val="24"/>
                <w:szCs w:val="24"/>
              </w:rPr>
            </w:pPr>
            <w:r w:rsidRPr="0053103D">
              <w:rPr>
                <w:sz w:val="24"/>
                <w:szCs w:val="24"/>
              </w:rPr>
              <w:t>Č.j.:</w:t>
            </w:r>
            <w:r w:rsidR="00CF161C" w:rsidRPr="0053103D">
              <w:rPr>
                <w:sz w:val="24"/>
                <w:szCs w:val="24"/>
              </w:rPr>
              <w:t xml:space="preserve">     Spisový / skartační znak</w:t>
            </w:r>
          </w:p>
        </w:tc>
        <w:tc>
          <w:tcPr>
            <w:tcW w:w="4984" w:type="dxa"/>
          </w:tcPr>
          <w:p w:rsidR="00334950" w:rsidRPr="0053103D" w:rsidRDefault="00334950" w:rsidP="00A0441E">
            <w:pPr>
              <w:spacing w:before="120" w:line="240" w:lineRule="atLeast"/>
              <w:rPr>
                <w:sz w:val="24"/>
                <w:szCs w:val="24"/>
              </w:rPr>
            </w:pPr>
            <w:r w:rsidRPr="0053103D">
              <w:rPr>
                <w:sz w:val="24"/>
                <w:szCs w:val="24"/>
              </w:rPr>
              <w:t xml:space="preserve">    /</w:t>
            </w:r>
            <w:r w:rsidRPr="00A0441E">
              <w:rPr>
                <w:b/>
                <w:color w:val="0000FF"/>
                <w:sz w:val="24"/>
                <w:szCs w:val="24"/>
              </w:rPr>
              <w:t>20</w:t>
            </w:r>
            <w:r w:rsidR="00CF161C" w:rsidRPr="00A0441E">
              <w:rPr>
                <w:b/>
                <w:color w:val="0000FF"/>
                <w:sz w:val="24"/>
                <w:szCs w:val="24"/>
              </w:rPr>
              <w:t>1</w:t>
            </w:r>
            <w:r w:rsidR="00A0441E">
              <w:rPr>
                <w:b/>
                <w:color w:val="0000FF"/>
                <w:sz w:val="24"/>
                <w:szCs w:val="24"/>
              </w:rPr>
              <w:t>8</w:t>
            </w:r>
            <w:r w:rsidR="0053103D" w:rsidRPr="0053103D">
              <w:rPr>
                <w:sz w:val="24"/>
                <w:szCs w:val="24"/>
              </w:rPr>
              <w:t xml:space="preserve">        </w:t>
            </w:r>
            <w:r w:rsidR="00CF161C" w:rsidRPr="0053103D">
              <w:rPr>
                <w:sz w:val="24"/>
                <w:szCs w:val="24"/>
              </w:rPr>
              <w:t xml:space="preserve">    A.1.          A10</w:t>
            </w:r>
          </w:p>
        </w:tc>
      </w:tr>
      <w:tr w:rsidR="00334950" w:rsidRPr="000D57C2" w:rsidTr="00CE69F0">
        <w:trPr>
          <w:trHeight w:val="393"/>
        </w:trPr>
        <w:tc>
          <w:tcPr>
            <w:tcW w:w="4486" w:type="dxa"/>
          </w:tcPr>
          <w:p w:rsidR="00334950" w:rsidRPr="0053103D" w:rsidRDefault="00334950" w:rsidP="00B16B6D">
            <w:pPr>
              <w:spacing w:before="120" w:line="240" w:lineRule="atLeast"/>
              <w:rPr>
                <w:sz w:val="24"/>
                <w:szCs w:val="24"/>
              </w:rPr>
            </w:pPr>
            <w:r w:rsidRPr="0053103D">
              <w:rPr>
                <w:sz w:val="24"/>
                <w:szCs w:val="24"/>
              </w:rPr>
              <w:t>Vypracoval:</w:t>
            </w:r>
          </w:p>
        </w:tc>
        <w:tc>
          <w:tcPr>
            <w:tcW w:w="4984" w:type="dxa"/>
          </w:tcPr>
          <w:p w:rsidR="00334950" w:rsidRPr="0053103D" w:rsidRDefault="00CB736F" w:rsidP="00B16B6D">
            <w:pPr>
              <w:pStyle w:val="DefinitionTerm"/>
              <w:widowControl/>
              <w:spacing w:before="120" w:line="240" w:lineRule="atLeast"/>
              <w:jc w:val="right"/>
              <w:rPr>
                <w:szCs w:val="24"/>
              </w:rPr>
            </w:pPr>
            <w:r>
              <w:rPr>
                <w:szCs w:val="24"/>
              </w:rPr>
              <w:t>Mgr. Martin Petržela</w:t>
            </w:r>
            <w:r w:rsidR="00334950" w:rsidRPr="0053103D">
              <w:rPr>
                <w:szCs w:val="24"/>
              </w:rPr>
              <w:t xml:space="preserve">, ředitel školy </w:t>
            </w:r>
          </w:p>
        </w:tc>
      </w:tr>
      <w:tr w:rsidR="00334950" w:rsidRPr="000D57C2" w:rsidTr="00CE69F0">
        <w:trPr>
          <w:trHeight w:val="409"/>
        </w:trPr>
        <w:tc>
          <w:tcPr>
            <w:tcW w:w="4486" w:type="dxa"/>
          </w:tcPr>
          <w:p w:rsidR="00334950" w:rsidRPr="0053103D" w:rsidRDefault="00334950" w:rsidP="00B16B6D">
            <w:pPr>
              <w:spacing w:before="120" w:line="240" w:lineRule="atLeast"/>
              <w:rPr>
                <w:sz w:val="24"/>
                <w:szCs w:val="24"/>
              </w:rPr>
            </w:pPr>
            <w:r w:rsidRPr="0053103D">
              <w:rPr>
                <w:sz w:val="24"/>
                <w:szCs w:val="24"/>
              </w:rPr>
              <w:t>Schválil:</w:t>
            </w:r>
          </w:p>
        </w:tc>
        <w:tc>
          <w:tcPr>
            <w:tcW w:w="4984" w:type="dxa"/>
          </w:tcPr>
          <w:p w:rsidR="00334950" w:rsidRPr="0053103D" w:rsidRDefault="00CB736F" w:rsidP="000D57C2">
            <w:pPr>
              <w:spacing w:before="120" w:line="240" w:lineRule="atLeast"/>
              <w:jc w:val="right"/>
              <w:rPr>
                <w:sz w:val="24"/>
                <w:szCs w:val="24"/>
              </w:rPr>
            </w:pPr>
            <w:r>
              <w:rPr>
                <w:sz w:val="24"/>
                <w:szCs w:val="24"/>
              </w:rPr>
              <w:t>Mgr. Martin Petržela</w:t>
            </w:r>
            <w:r w:rsidR="00334950" w:rsidRPr="0053103D">
              <w:rPr>
                <w:sz w:val="24"/>
                <w:szCs w:val="24"/>
              </w:rPr>
              <w:t>, ředitel školy</w:t>
            </w:r>
          </w:p>
        </w:tc>
      </w:tr>
      <w:tr w:rsidR="00334950" w:rsidRPr="000D57C2" w:rsidTr="00CE69F0">
        <w:trPr>
          <w:trHeight w:val="393"/>
        </w:trPr>
        <w:tc>
          <w:tcPr>
            <w:tcW w:w="4486" w:type="dxa"/>
          </w:tcPr>
          <w:p w:rsidR="00334950" w:rsidRPr="0053103D" w:rsidRDefault="00334950" w:rsidP="00B16B6D">
            <w:pPr>
              <w:spacing w:before="120" w:line="240" w:lineRule="atLeast"/>
              <w:rPr>
                <w:sz w:val="24"/>
                <w:szCs w:val="24"/>
              </w:rPr>
            </w:pPr>
            <w:r w:rsidRPr="0053103D">
              <w:rPr>
                <w:sz w:val="24"/>
                <w:szCs w:val="24"/>
              </w:rPr>
              <w:t>Pedagogická rada projednala dne</w:t>
            </w:r>
          </w:p>
        </w:tc>
        <w:tc>
          <w:tcPr>
            <w:tcW w:w="4984" w:type="dxa"/>
          </w:tcPr>
          <w:p w:rsidR="00334950" w:rsidRPr="0053103D" w:rsidRDefault="00CE69F0" w:rsidP="00B16B6D">
            <w:pPr>
              <w:spacing w:before="120" w:line="240" w:lineRule="atLeast"/>
              <w:rPr>
                <w:sz w:val="24"/>
                <w:szCs w:val="24"/>
              </w:rPr>
            </w:pPr>
            <w:r>
              <w:rPr>
                <w:sz w:val="24"/>
                <w:szCs w:val="24"/>
              </w:rPr>
              <w:t xml:space="preserve">      30. 8. 2018</w:t>
            </w:r>
          </w:p>
        </w:tc>
      </w:tr>
      <w:tr w:rsidR="00334950" w:rsidRPr="000D57C2" w:rsidTr="00CE69F0">
        <w:trPr>
          <w:trHeight w:val="409"/>
        </w:trPr>
        <w:tc>
          <w:tcPr>
            <w:tcW w:w="4486" w:type="dxa"/>
          </w:tcPr>
          <w:p w:rsidR="00334950" w:rsidRPr="0053103D" w:rsidRDefault="00334950" w:rsidP="00B16B6D">
            <w:pPr>
              <w:spacing w:before="120" w:line="240" w:lineRule="atLeast"/>
              <w:rPr>
                <w:sz w:val="24"/>
                <w:szCs w:val="24"/>
              </w:rPr>
            </w:pPr>
            <w:r w:rsidRPr="0053103D">
              <w:rPr>
                <w:sz w:val="24"/>
                <w:szCs w:val="24"/>
              </w:rPr>
              <w:t>Směrnice nabývá platnosti ode dne:</w:t>
            </w:r>
          </w:p>
        </w:tc>
        <w:tc>
          <w:tcPr>
            <w:tcW w:w="4984" w:type="dxa"/>
          </w:tcPr>
          <w:p w:rsidR="00334950" w:rsidRPr="00EB038B" w:rsidRDefault="00EB038B" w:rsidP="00EB038B">
            <w:pPr>
              <w:pStyle w:val="Odstavecseseznamem"/>
              <w:numPr>
                <w:ilvl w:val="0"/>
                <w:numId w:val="13"/>
              </w:numPr>
              <w:spacing w:before="120" w:line="240" w:lineRule="atLeast"/>
              <w:rPr>
                <w:sz w:val="24"/>
                <w:szCs w:val="24"/>
              </w:rPr>
            </w:pPr>
            <w:r w:rsidRPr="00EB038B">
              <w:rPr>
                <w:sz w:val="24"/>
                <w:szCs w:val="24"/>
              </w:rPr>
              <w:t>9. 2018</w:t>
            </w:r>
          </w:p>
        </w:tc>
      </w:tr>
      <w:tr w:rsidR="00334950" w:rsidRPr="000D57C2" w:rsidTr="00CE69F0">
        <w:trPr>
          <w:trHeight w:val="393"/>
        </w:trPr>
        <w:tc>
          <w:tcPr>
            <w:tcW w:w="4486" w:type="dxa"/>
          </w:tcPr>
          <w:p w:rsidR="00334950" w:rsidRPr="0053103D" w:rsidRDefault="00334950" w:rsidP="00B16B6D">
            <w:pPr>
              <w:spacing w:before="120" w:line="240" w:lineRule="atLeast"/>
              <w:rPr>
                <w:sz w:val="24"/>
                <w:szCs w:val="24"/>
              </w:rPr>
            </w:pPr>
            <w:r w:rsidRPr="0053103D">
              <w:rPr>
                <w:sz w:val="24"/>
                <w:szCs w:val="24"/>
              </w:rPr>
              <w:t>Směrnice nabývá účinnosti ode dne:</w:t>
            </w:r>
          </w:p>
        </w:tc>
        <w:tc>
          <w:tcPr>
            <w:tcW w:w="4984" w:type="dxa"/>
          </w:tcPr>
          <w:p w:rsidR="00334950" w:rsidRPr="00EB038B" w:rsidRDefault="00EB038B" w:rsidP="00EB038B">
            <w:pPr>
              <w:pStyle w:val="Odstavecseseznamem"/>
              <w:numPr>
                <w:ilvl w:val="0"/>
                <w:numId w:val="12"/>
              </w:numPr>
              <w:spacing w:before="120" w:line="240" w:lineRule="atLeast"/>
              <w:rPr>
                <w:sz w:val="24"/>
                <w:szCs w:val="24"/>
              </w:rPr>
            </w:pPr>
            <w:r>
              <w:rPr>
                <w:sz w:val="24"/>
                <w:szCs w:val="24"/>
              </w:rPr>
              <w:t>9. 2018</w:t>
            </w:r>
          </w:p>
        </w:tc>
      </w:tr>
      <w:tr w:rsidR="00334950" w:rsidRPr="000D57C2" w:rsidTr="00CE69F0">
        <w:trPr>
          <w:trHeight w:val="560"/>
        </w:trPr>
        <w:tc>
          <w:tcPr>
            <w:tcW w:w="9471" w:type="dxa"/>
            <w:gridSpan w:val="2"/>
          </w:tcPr>
          <w:p w:rsidR="00334950" w:rsidRPr="0053103D" w:rsidRDefault="00334950" w:rsidP="00B16B6D">
            <w:pPr>
              <w:rPr>
                <w:sz w:val="24"/>
                <w:szCs w:val="24"/>
              </w:rPr>
            </w:pPr>
            <w:r w:rsidRPr="0053103D">
              <w:rPr>
                <w:sz w:val="24"/>
                <w:szCs w:val="24"/>
              </w:rPr>
              <w:t>Změny ve směrnici jsou prováděny formou  číslovaných písemných dodatků, které tvoří součást tohoto předpisu.</w:t>
            </w:r>
          </w:p>
        </w:tc>
      </w:tr>
      <w:tr w:rsidR="00334950" w:rsidTr="00CE69F0">
        <w:trPr>
          <w:trHeight w:val="181"/>
        </w:trPr>
        <w:tc>
          <w:tcPr>
            <w:tcW w:w="9471" w:type="dxa"/>
            <w:gridSpan w:val="2"/>
          </w:tcPr>
          <w:p w:rsidR="00334950" w:rsidRDefault="00334950" w:rsidP="00B16B6D">
            <w:pPr>
              <w:rPr>
                <w:sz w:val="16"/>
              </w:rPr>
            </w:pPr>
          </w:p>
        </w:tc>
      </w:tr>
    </w:tbl>
    <w:p w:rsidR="00334950" w:rsidRDefault="00334950" w:rsidP="00334950">
      <w:pPr>
        <w:pStyle w:val="Zkladntext"/>
        <w:rPr>
          <w:sz w:val="24"/>
          <w:szCs w:val="24"/>
        </w:rPr>
      </w:pPr>
    </w:p>
    <w:p w:rsidR="00A0441E" w:rsidRPr="00334950" w:rsidRDefault="00A0441E" w:rsidP="00334950">
      <w:pPr>
        <w:pStyle w:val="Zkladntext"/>
        <w:rPr>
          <w:sz w:val="24"/>
          <w:szCs w:val="24"/>
        </w:rPr>
      </w:pPr>
    </w:p>
    <w:p w:rsidR="00334950" w:rsidRPr="000E6EF5" w:rsidRDefault="00334950" w:rsidP="00334950">
      <w:pPr>
        <w:rPr>
          <w:b/>
          <w:sz w:val="24"/>
          <w:szCs w:val="24"/>
        </w:rPr>
      </w:pPr>
      <w:r w:rsidRPr="000E6EF5">
        <w:rPr>
          <w:b/>
          <w:sz w:val="24"/>
          <w:szCs w:val="24"/>
        </w:rPr>
        <w:t>Obecná ustanovení</w:t>
      </w:r>
    </w:p>
    <w:p w:rsidR="00334950" w:rsidRPr="00334950" w:rsidRDefault="00334950" w:rsidP="00334950">
      <w:pPr>
        <w:rPr>
          <w:sz w:val="24"/>
          <w:szCs w:val="24"/>
        </w:rPr>
      </w:pPr>
    </w:p>
    <w:p w:rsidR="00B16B6D" w:rsidRPr="0053103D" w:rsidRDefault="00334950"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w:t>
      </w:r>
      <w:r w:rsidR="00B16B6D" w:rsidRPr="0053103D">
        <w:rPr>
          <w:sz w:val="24"/>
          <w:szCs w:val="24"/>
        </w:rPr>
        <w:t xml:space="preserve">měrnice upravuje </w:t>
      </w:r>
      <w:r w:rsidRPr="0053103D">
        <w:rPr>
          <w:sz w:val="24"/>
          <w:szCs w:val="24"/>
        </w:rPr>
        <w:t xml:space="preserve">ustanovení </w:t>
      </w:r>
      <w:r w:rsidR="00B16B6D" w:rsidRPr="0053103D">
        <w:rPr>
          <w:sz w:val="24"/>
          <w:szCs w:val="24"/>
        </w:rPr>
        <w:t>zákona č. 106/1999 Sb., o svobodném přístupu k informacím</w:t>
      </w:r>
      <w:r w:rsidRPr="0053103D">
        <w:rPr>
          <w:sz w:val="24"/>
          <w:szCs w:val="24"/>
        </w:rPr>
        <w:t xml:space="preserve"> na podmínky školy. </w:t>
      </w:r>
      <w:r w:rsidR="00B16B6D" w:rsidRPr="0053103D">
        <w:rPr>
          <w:sz w:val="24"/>
          <w:szCs w:val="24"/>
        </w:rPr>
        <w:t xml:space="preserve">Škola je </w:t>
      </w:r>
      <w:r w:rsidRPr="0053103D">
        <w:rPr>
          <w:sz w:val="24"/>
          <w:szCs w:val="24"/>
        </w:rPr>
        <w:t xml:space="preserve">podle tohoto zákona </w:t>
      </w:r>
      <w:r w:rsidR="00B16B6D" w:rsidRPr="0053103D">
        <w:rPr>
          <w:sz w:val="24"/>
          <w:szCs w:val="24"/>
        </w:rPr>
        <w:t xml:space="preserve">povinný subjekt poskytovat veřejnosti informace vztahující </w:t>
      </w:r>
      <w:r w:rsidRPr="0053103D">
        <w:rPr>
          <w:sz w:val="24"/>
          <w:szCs w:val="24"/>
        </w:rPr>
        <w:t>se k jeho působnosti</w:t>
      </w:r>
      <w:r w:rsidR="00B16B6D" w:rsidRPr="0053103D">
        <w:rPr>
          <w:sz w:val="24"/>
          <w:szCs w:val="24"/>
        </w:rPr>
        <w:t>.</w:t>
      </w:r>
    </w:p>
    <w:p w:rsidR="00B16B6D" w:rsidRPr="0053103D" w:rsidRDefault="00B16B6D">
      <w:pPr>
        <w:pStyle w:val="Prosttext2"/>
        <w:rPr>
          <w:rFonts w:ascii="Times New Roman" w:hAnsi="Times New Roman"/>
          <w:b/>
          <w:sz w:val="24"/>
          <w:szCs w:val="24"/>
        </w:rPr>
      </w:pPr>
    </w:p>
    <w:p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 xml:space="preserve">1. </w:t>
      </w:r>
      <w:r w:rsidR="00B16B6D" w:rsidRPr="0053103D">
        <w:rPr>
          <w:rFonts w:ascii="Times New Roman" w:hAnsi="Times New Roman"/>
          <w:b/>
          <w:sz w:val="24"/>
          <w:szCs w:val="24"/>
        </w:rPr>
        <w:t>Žadatel</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rsidR="00B16B6D" w:rsidRPr="0053103D" w:rsidRDefault="00B16B6D">
      <w:pPr>
        <w:pStyle w:val="Prosttext2"/>
        <w:rPr>
          <w:rFonts w:ascii="Times New Roman" w:hAnsi="Times New Roman"/>
          <w:b/>
          <w:sz w:val="24"/>
          <w:szCs w:val="24"/>
        </w:rPr>
      </w:pPr>
    </w:p>
    <w:p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2. Informace</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zveřejněním.</w:t>
      </w:r>
    </w:p>
    <w:p w:rsidR="00334950" w:rsidRPr="0053103D" w:rsidRDefault="00334950">
      <w:pPr>
        <w:pStyle w:val="Prosttext2"/>
        <w:ind w:left="284"/>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v působnosti  ředitele školy, nikoliv však </w:t>
      </w:r>
      <w:r w:rsidR="00334950" w:rsidRPr="0053103D">
        <w:rPr>
          <w:rFonts w:ascii="Times New Roman" w:hAnsi="Times New Roman"/>
          <w:sz w:val="24"/>
          <w:szCs w:val="24"/>
        </w:rPr>
        <w:t xml:space="preserve">subjektivní </w:t>
      </w:r>
      <w:r w:rsidRPr="0053103D">
        <w:rPr>
          <w:rFonts w:ascii="Times New Roman" w:hAnsi="Times New Roman"/>
          <w:sz w:val="24"/>
          <w:szCs w:val="24"/>
        </w:rPr>
        <w:t>komentář, názor</w:t>
      </w:r>
      <w:r w:rsidR="00334950" w:rsidRPr="0053103D">
        <w:rPr>
          <w:rFonts w:ascii="Times New Roman" w:hAnsi="Times New Roman"/>
          <w:sz w:val="24"/>
          <w:szCs w:val="24"/>
        </w:rPr>
        <w:t>,</w:t>
      </w:r>
      <w:r w:rsidRPr="0053103D">
        <w:rPr>
          <w:rFonts w:ascii="Times New Roman" w:hAnsi="Times New Roman"/>
          <w:sz w:val="24"/>
          <w:szCs w:val="24"/>
        </w:rPr>
        <w:t xml:space="preserve"> výklad právního předpisu apod.</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53103D">
        <w:rPr>
          <w:rFonts w:ascii="Times New Roman" w:hAnsi="Times New Roman"/>
          <w:sz w:val="24"/>
          <w:szCs w:val="24"/>
        </w:rPr>
        <w:t>nebo způsobem umožňující dálkový přístup</w:t>
      </w:r>
      <w:r w:rsidRPr="0053103D">
        <w:rPr>
          <w:rFonts w:ascii="Times New Roman" w:hAnsi="Times New Roman"/>
          <w:sz w:val="24"/>
          <w:szCs w:val="24"/>
        </w:rPr>
        <w:t xml:space="preserve"> (w</w:t>
      </w:r>
      <w:r w:rsidR="00334950" w:rsidRPr="0053103D">
        <w:rPr>
          <w:rFonts w:ascii="Times New Roman" w:hAnsi="Times New Roman"/>
          <w:sz w:val="24"/>
          <w:szCs w:val="24"/>
        </w:rPr>
        <w:t>ebové</w:t>
      </w:r>
      <w:r w:rsidRPr="0053103D">
        <w:rPr>
          <w:rFonts w:ascii="Times New Roman" w:hAnsi="Times New Roman"/>
          <w:sz w:val="24"/>
          <w:szCs w:val="24"/>
        </w:rPr>
        <w:t xml:space="preserve"> st</w:t>
      </w:r>
      <w:r w:rsidR="00334950" w:rsidRPr="0053103D">
        <w:rPr>
          <w:rFonts w:ascii="Times New Roman" w:hAnsi="Times New Roman"/>
          <w:sz w:val="24"/>
          <w:szCs w:val="24"/>
        </w:rPr>
        <w:t>r</w:t>
      </w:r>
      <w:r w:rsidRPr="0053103D">
        <w:rPr>
          <w:rFonts w:ascii="Times New Roman" w:hAnsi="Times New Roman"/>
          <w:sz w:val="24"/>
          <w:szCs w:val="24"/>
        </w:rPr>
        <w:t>ánky školy).</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3. Poskytované informace</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3.1 Zveřejnění informací</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zveřejní v sídle školy na v</w:t>
      </w:r>
      <w:r w:rsidR="00334950" w:rsidRPr="0053103D">
        <w:rPr>
          <w:rFonts w:ascii="Times New Roman" w:hAnsi="Times New Roman"/>
          <w:sz w:val="24"/>
          <w:szCs w:val="24"/>
        </w:rPr>
        <w:t>eřejně</w:t>
      </w:r>
      <w:r w:rsidRPr="0053103D">
        <w:rPr>
          <w:rFonts w:ascii="Times New Roman" w:hAnsi="Times New Roman"/>
          <w:sz w:val="24"/>
          <w:szCs w:val="24"/>
        </w:rPr>
        <w:t xml:space="preserve"> přístupném místě</w:t>
      </w:r>
      <w:r w:rsidR="00334950" w:rsidRPr="0053103D">
        <w:rPr>
          <w:rFonts w:ascii="Times New Roman" w:hAnsi="Times New Roman"/>
          <w:sz w:val="24"/>
          <w:szCs w:val="24"/>
        </w:rPr>
        <w:t xml:space="preserve"> </w:t>
      </w:r>
      <w:r w:rsidRPr="0053103D">
        <w:rPr>
          <w:rFonts w:ascii="Times New Roman" w:hAnsi="Times New Roman"/>
          <w:sz w:val="24"/>
          <w:szCs w:val="24"/>
        </w:rPr>
        <w:t>následující informace:</w:t>
      </w:r>
    </w:p>
    <w:p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informace o škole a údaje o jme</w:t>
      </w:r>
      <w:r w:rsidR="00334950" w:rsidRPr="0053103D">
        <w:rPr>
          <w:rFonts w:ascii="Times New Roman" w:hAnsi="Times New Roman"/>
          <w:sz w:val="24"/>
          <w:szCs w:val="24"/>
        </w:rPr>
        <w:t>nování do funkce ředitele školy</w:t>
      </w:r>
      <w:r w:rsidRPr="0053103D">
        <w:rPr>
          <w:rFonts w:ascii="Times New Roman" w:hAnsi="Times New Roman"/>
          <w:sz w:val="24"/>
          <w:szCs w:val="24"/>
        </w:rPr>
        <w:t>,</w:t>
      </w:r>
    </w:p>
    <w:p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 xml:space="preserve">vymezení pravomoci a působnosti </w:t>
      </w:r>
      <w:r w:rsidR="00334950" w:rsidRPr="0053103D">
        <w:rPr>
          <w:rFonts w:ascii="Times New Roman" w:hAnsi="Times New Roman"/>
          <w:sz w:val="24"/>
          <w:szCs w:val="24"/>
        </w:rPr>
        <w:t>ředitele školy,</w:t>
      </w:r>
    </w:p>
    <w:p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 xml:space="preserve">jméno a příjmení </w:t>
      </w:r>
      <w:r w:rsidR="00334950" w:rsidRPr="0053103D">
        <w:rPr>
          <w:rFonts w:ascii="Times New Roman" w:hAnsi="Times New Roman"/>
          <w:sz w:val="24"/>
          <w:szCs w:val="24"/>
        </w:rPr>
        <w:t>osoby určené</w:t>
      </w:r>
      <w:r w:rsidRPr="0053103D">
        <w:rPr>
          <w:rFonts w:ascii="Times New Roman" w:hAnsi="Times New Roman"/>
          <w:sz w:val="24"/>
          <w:szCs w:val="24"/>
        </w:rPr>
        <w:t xml:space="preserve"> k poskytování informací a příjmení pracovníka pověřeného přijímáním a vyřizován</w:t>
      </w:r>
      <w:r w:rsidR="00334950" w:rsidRPr="0053103D">
        <w:rPr>
          <w:rFonts w:ascii="Times New Roman" w:hAnsi="Times New Roman"/>
          <w:sz w:val="24"/>
          <w:szCs w:val="24"/>
        </w:rPr>
        <w:t>ím stížností, podnětů a oznámení</w:t>
      </w:r>
      <w:r w:rsidRPr="0053103D">
        <w:rPr>
          <w:rFonts w:ascii="Times New Roman" w:hAnsi="Times New Roman"/>
          <w:sz w:val="24"/>
          <w:szCs w:val="24"/>
        </w:rPr>
        <w:t>,</w:t>
      </w:r>
    </w:p>
    <w:p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lastRenderedPageBreak/>
        <w:t>údaje o tom, proti kterým rozhodnutím ředitele školy je přípustné odvolání, ke kterému orgánu, v jaké lhůtě a kde lze odvolání podat,</w:t>
      </w:r>
    </w:p>
    <w:p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stížností, oznámení a podnětů,</w:t>
      </w:r>
    </w:p>
    <w:p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žádostí o poskytnutí informace,</w:t>
      </w:r>
    </w:p>
    <w:p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přehled nejdůležitějších předpisů, kterými se ředitel školy při výkonu své působnosti řídí a místo a čas, kde jsou tyto předpisy k nahlédnutí,</w:t>
      </w:r>
    </w:p>
    <w:p w:rsidR="00B16B6D" w:rsidRPr="0053103D" w:rsidRDefault="00B16B6D">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sazebník úhrad za poskytování informací,</w:t>
      </w:r>
    </w:p>
    <w:p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výroční zprávu za předcházející kalendářní rok o své činnosti v oblasti poskytování informací,</w:t>
      </w:r>
    </w:p>
    <w:p w:rsidR="00B16B6D" w:rsidRPr="0053103D" w:rsidRDefault="00B16B6D">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výroční zprávu o činnosti školy za předcházející rok.</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může zveřejnit uvedené informace také jinými způsoby a může zveřejnit i další informace, které je v souladu se zákonem č.106/1999 Sb. povinen poskytovat.</w:t>
      </w:r>
      <w:r w:rsidR="00334950" w:rsidRPr="0053103D">
        <w:rPr>
          <w:rFonts w:ascii="Times New Roman" w:hAnsi="Times New Roman"/>
          <w:sz w:val="24"/>
          <w:szCs w:val="24"/>
        </w:rPr>
        <w:t xml:space="preserve"> Škola</w:t>
      </w:r>
      <w:r w:rsidRPr="0053103D">
        <w:rPr>
          <w:rFonts w:ascii="Times New Roman" w:hAnsi="Times New Roman"/>
          <w:sz w:val="24"/>
          <w:szCs w:val="24"/>
        </w:rPr>
        <w:t xml:space="preserve"> umožní pořízení kopií </w:t>
      </w:r>
      <w:r w:rsidR="00334950" w:rsidRPr="0053103D">
        <w:rPr>
          <w:rFonts w:ascii="Times New Roman" w:hAnsi="Times New Roman"/>
          <w:sz w:val="24"/>
          <w:szCs w:val="24"/>
        </w:rPr>
        <w:t>uvedených informací.</w:t>
      </w:r>
      <w:r w:rsidRPr="0053103D">
        <w:rPr>
          <w:rFonts w:ascii="Times New Roman" w:hAnsi="Times New Roman"/>
          <w:sz w:val="24"/>
          <w:szCs w:val="24"/>
        </w:rPr>
        <w:t xml:space="preserve"> </w:t>
      </w:r>
    </w:p>
    <w:p w:rsidR="00334950" w:rsidRPr="0053103D" w:rsidRDefault="00334950">
      <w:pPr>
        <w:pStyle w:val="Prosttext2"/>
        <w:rPr>
          <w:rFonts w:ascii="Times New Roman" w:hAnsi="Times New Roman"/>
          <w:sz w:val="24"/>
          <w:szCs w:val="24"/>
        </w:rPr>
      </w:pPr>
    </w:p>
    <w:p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Škola zveřejňuje informace těmito způsoby:</w:t>
      </w:r>
    </w:p>
    <w:p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úřední desce školy,</w:t>
      </w:r>
    </w:p>
    <w:p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v kanceláři školy,</w:t>
      </w:r>
    </w:p>
    <w:p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osobního jednání se zákonnými zástupci (třídní schůzky),</w:t>
      </w:r>
    </w:p>
    <w:p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internetových stránkách školy,</w:t>
      </w:r>
    </w:p>
    <w:p w:rsidR="00B16B6D" w:rsidRPr="0053103D"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výroční zprávy ředitele školy.</w:t>
      </w:r>
    </w:p>
    <w:p w:rsidR="00334950" w:rsidRPr="0053103D" w:rsidRDefault="00334950">
      <w:pPr>
        <w:pStyle w:val="Prosttext2"/>
        <w:rPr>
          <w:rFonts w:ascii="Times New Roman" w:hAnsi="Times New Roman"/>
          <w:sz w:val="24"/>
          <w:szCs w:val="24"/>
        </w:rPr>
      </w:pPr>
    </w:p>
    <w:p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r w:rsidR="00334950" w:rsidRPr="0053103D">
        <w:rPr>
          <w:rFonts w:ascii="Times New Roman" w:hAnsi="Times New Roman"/>
          <w:sz w:val="24"/>
          <w:szCs w:val="24"/>
        </w:rPr>
        <w:t xml:space="preserve">Škola </w:t>
      </w:r>
      <w:r w:rsidRPr="0053103D">
        <w:rPr>
          <w:rFonts w:ascii="Times New Roman" w:hAnsi="Times New Roman"/>
          <w:sz w:val="24"/>
          <w:szCs w:val="24"/>
        </w:rPr>
        <w:t>neposkytne informaci, která</w:t>
      </w:r>
    </w:p>
    <w:p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B16B6D" w:rsidRPr="0053103D" w:rsidRDefault="00B16B6D">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je</w:t>
      </w:r>
      <w:r w:rsidR="00334950" w:rsidRPr="0053103D">
        <w:rPr>
          <w:rFonts w:ascii="Times New Roman" w:hAnsi="Times New Roman"/>
          <w:sz w:val="24"/>
          <w:szCs w:val="24"/>
        </w:rPr>
        <w:t xml:space="preserve"> označena za obchodní tajemství</w:t>
      </w:r>
      <w:r w:rsidRPr="0053103D">
        <w:rPr>
          <w:rFonts w:ascii="Times New Roman" w:hAnsi="Times New Roman"/>
          <w:sz w:val="24"/>
          <w:szCs w:val="24"/>
        </w:rPr>
        <w:t>,</w:t>
      </w:r>
    </w:p>
    <w:p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byla získána od osoby, které informační povinnost zákon neukládá, pokud nesdělila, že s poskytnutím informace souhlasí,</w:t>
      </w:r>
    </w:p>
    <w:p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se týká probíhajícího trestního řízení, rozhodovací činnosti soudů nebo jejíž poskytnutí by bylo porušením ochrany duševního vlastnictví</w:t>
      </w:r>
      <w:r w:rsidR="00334950" w:rsidRPr="0053103D">
        <w:rPr>
          <w:rFonts w:ascii="Times New Roman" w:hAnsi="Times New Roman"/>
          <w:sz w:val="24"/>
          <w:szCs w:val="24"/>
        </w:rPr>
        <w:t>,</w:t>
      </w:r>
    </w:p>
    <w:p w:rsidR="00B16B6D" w:rsidRPr="0053103D" w:rsidRDefault="00B16B6D">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rsidR="00B16B6D" w:rsidRPr="0053103D" w:rsidRDefault="00B16B6D">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334950" w:rsidRPr="0053103D" w:rsidRDefault="00334950">
      <w:pPr>
        <w:pStyle w:val="Prosttext2"/>
        <w:rPr>
          <w:rFonts w:ascii="Times New Roman" w:hAnsi="Times New Roman"/>
          <w:sz w:val="24"/>
          <w:szCs w:val="24"/>
        </w:rPr>
      </w:pPr>
    </w:p>
    <w:p w:rsidR="00A0441E" w:rsidRPr="000B7511" w:rsidRDefault="00A0441E"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rsidR="00334950" w:rsidRPr="0053103D" w:rsidRDefault="00334950">
      <w:pPr>
        <w:pStyle w:val="Prosttext2"/>
        <w:rPr>
          <w:rFonts w:ascii="Times New Roman" w:hAnsi="Times New Roman"/>
          <w:sz w:val="24"/>
          <w:szCs w:val="24"/>
        </w:rPr>
      </w:pPr>
    </w:p>
    <w:p w:rsidR="00334950" w:rsidRPr="0053103D" w:rsidRDefault="00334950">
      <w:pPr>
        <w:pStyle w:val="Prosttext2"/>
        <w:rPr>
          <w:rFonts w:ascii="Times New Roman" w:hAnsi="Times New Roman"/>
          <w:sz w:val="24"/>
          <w:szCs w:val="24"/>
        </w:rPr>
      </w:pPr>
    </w:p>
    <w:p w:rsidR="00334950" w:rsidRPr="0053103D" w:rsidRDefault="00334950">
      <w:pPr>
        <w:pStyle w:val="Prosttext2"/>
        <w:rPr>
          <w:rFonts w:ascii="Times New Roman" w:hAnsi="Times New Roman"/>
          <w:sz w:val="24"/>
          <w:szCs w:val="24"/>
        </w:rPr>
      </w:pPr>
    </w:p>
    <w:p w:rsidR="00B16B6D" w:rsidRPr="0053103D" w:rsidRDefault="00B16B6D">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w:t>
      </w:r>
      <w:r w:rsidR="00334950" w:rsidRPr="0053103D">
        <w:rPr>
          <w:rFonts w:ascii="Times New Roman" w:hAnsi="Times New Roman"/>
          <w:sz w:val="24"/>
          <w:szCs w:val="24"/>
        </w:rPr>
        <w:t>pověřená osoba</w:t>
      </w:r>
      <w:r w:rsidRPr="0053103D">
        <w:rPr>
          <w:rFonts w:ascii="Times New Roman" w:hAnsi="Times New Roman"/>
          <w:sz w:val="24"/>
          <w:szCs w:val="24"/>
        </w:rPr>
        <w:t xml:space="preserve">. </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6.1 Ústní žádost</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6.2 Písemná žádost</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Žádost</w:t>
      </w:r>
      <w:r w:rsidR="00334950" w:rsidRPr="0053103D">
        <w:rPr>
          <w:rFonts w:ascii="Times New Roman" w:hAnsi="Times New Roman"/>
          <w:sz w:val="24"/>
          <w:szCs w:val="24"/>
        </w:rPr>
        <w:t>i</w:t>
      </w:r>
      <w:r w:rsidRPr="0053103D">
        <w:rPr>
          <w:rFonts w:ascii="Times New Roman" w:hAnsi="Times New Roman"/>
          <w:sz w:val="24"/>
          <w:szCs w:val="24"/>
        </w:rPr>
        <w:t xml:space="preserve"> o poskytnutí informací </w:t>
      </w:r>
      <w:r w:rsidR="00334950" w:rsidRPr="0053103D">
        <w:rPr>
          <w:rFonts w:ascii="Times New Roman" w:hAnsi="Times New Roman"/>
          <w:sz w:val="24"/>
          <w:szCs w:val="24"/>
        </w:rPr>
        <w:t xml:space="preserve">podané jakoukoli formou jsou přijaty a zaevidovány podatelnou školy. </w:t>
      </w:r>
      <w:r w:rsidRPr="0053103D">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53103D">
        <w:rPr>
          <w:rFonts w:ascii="Times New Roman" w:hAnsi="Times New Roman"/>
          <w:sz w:val="24"/>
          <w:szCs w:val="24"/>
        </w:rPr>
        <w:t xml:space="preserve"> </w:t>
      </w:r>
      <w:r w:rsidRPr="0053103D">
        <w:rPr>
          <w:rFonts w:ascii="Times New Roman" w:hAnsi="Times New Roman"/>
          <w:sz w:val="24"/>
          <w:szCs w:val="24"/>
        </w:rPr>
        <w:t xml:space="preserve">Pokud není ze žádosti zřejmé, že </w:t>
      </w:r>
      <w:r w:rsidR="00334950" w:rsidRPr="0053103D">
        <w:rPr>
          <w:rFonts w:ascii="Times New Roman" w:hAnsi="Times New Roman"/>
          <w:sz w:val="24"/>
          <w:szCs w:val="24"/>
        </w:rPr>
        <w:t xml:space="preserve">je určena škole jako povinnému subjektu </w:t>
      </w:r>
      <w:r w:rsidRPr="0053103D">
        <w:rPr>
          <w:rFonts w:ascii="Times New Roman" w:hAnsi="Times New Roman"/>
          <w:sz w:val="24"/>
          <w:szCs w:val="24"/>
        </w:rPr>
        <w:t>nebo není zřejmé, kdo žádost podal, pověřený pracovník ji bez dalšího odloží.</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w:t>
      </w:r>
      <w:r w:rsidR="00334950" w:rsidRPr="0053103D">
        <w:rPr>
          <w:rFonts w:ascii="Times New Roman" w:hAnsi="Times New Roman"/>
          <w:sz w:val="24"/>
          <w:szCs w:val="24"/>
        </w:rPr>
        <w:t>pověřená osoba</w:t>
      </w:r>
      <w:r w:rsidRPr="0053103D">
        <w:rPr>
          <w:rFonts w:ascii="Times New Roman" w:hAnsi="Times New Roman"/>
          <w:sz w:val="24"/>
          <w:szCs w:val="24"/>
        </w:rPr>
        <w:t xml:space="preserve"> o odmítnutí žádosti. </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 :</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název a sídlo školy,</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 </w:t>
      </w: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rsidR="00B16B6D" w:rsidRPr="0053103D" w:rsidRDefault="00B16B6D">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rsidR="00B16B6D" w:rsidRPr="0053103D" w:rsidRDefault="00B16B6D">
      <w:pPr>
        <w:pStyle w:val="Prosttext2"/>
        <w:ind w:left="284"/>
        <w:rPr>
          <w:rFonts w:ascii="Times New Roman" w:hAnsi="Times New Roman"/>
          <w:sz w:val="24"/>
          <w:szCs w:val="24"/>
        </w:rPr>
      </w:pP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p>
    <w:p w:rsidR="00B16B6D" w:rsidRPr="0053103D" w:rsidRDefault="00334950">
      <w:pPr>
        <w:pStyle w:val="Prosttext2"/>
        <w:rPr>
          <w:rFonts w:ascii="Times New Roman" w:hAnsi="Times New Roman"/>
          <w:b/>
          <w:sz w:val="24"/>
          <w:szCs w:val="24"/>
        </w:rPr>
      </w:pPr>
      <w:r w:rsidRPr="0053103D">
        <w:rPr>
          <w:rFonts w:ascii="Times New Roman" w:hAnsi="Times New Roman"/>
          <w:b/>
          <w:sz w:val="24"/>
          <w:szCs w:val="24"/>
        </w:rPr>
        <w:t>7</w:t>
      </w:r>
      <w:r w:rsidR="00B16B6D" w:rsidRPr="0053103D">
        <w:rPr>
          <w:rFonts w:ascii="Times New Roman" w:hAnsi="Times New Roman"/>
          <w:b/>
          <w:sz w:val="24"/>
          <w:szCs w:val="24"/>
        </w:rPr>
        <w:t>.Úhrada nákladů a výroční zpráva</w:t>
      </w:r>
    </w:p>
    <w:p w:rsidR="00B16B6D" w:rsidRPr="0053103D" w:rsidRDefault="00B16B6D">
      <w:pPr>
        <w:pStyle w:val="Prosttext2"/>
        <w:rPr>
          <w:rFonts w:ascii="Times New Roman" w:hAnsi="Times New Roman"/>
          <w:sz w:val="24"/>
          <w:szCs w:val="24"/>
        </w:rPr>
      </w:pPr>
    </w:p>
    <w:p w:rsidR="00B16B6D"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B16B6D" w:rsidRPr="0053103D" w:rsidRDefault="00B16B6D">
      <w:pPr>
        <w:pStyle w:val="Prosttext2"/>
        <w:rPr>
          <w:rFonts w:ascii="Times New Roman" w:hAnsi="Times New Roman"/>
          <w:sz w:val="24"/>
          <w:szCs w:val="24"/>
        </w:rPr>
      </w:pPr>
    </w:p>
    <w:p w:rsidR="00334950" w:rsidRPr="0053103D" w:rsidRDefault="00B16B6D">
      <w:pPr>
        <w:pStyle w:val="Prosttext2"/>
        <w:rPr>
          <w:rFonts w:ascii="Times New Roman" w:hAnsi="Times New Roman"/>
          <w:sz w:val="24"/>
          <w:szCs w:val="24"/>
        </w:rPr>
      </w:pPr>
      <w:r w:rsidRPr="0053103D">
        <w:rPr>
          <w:rFonts w:ascii="Times New Roman" w:hAnsi="Times New Roman"/>
          <w:sz w:val="24"/>
          <w:szCs w:val="24"/>
        </w:rPr>
        <w:t xml:space="preserve">Ředitel školy vždy do </w:t>
      </w:r>
      <w:r w:rsidR="00334950" w:rsidRPr="0053103D">
        <w:rPr>
          <w:rFonts w:ascii="Times New Roman" w:hAnsi="Times New Roman"/>
          <w:sz w:val="24"/>
          <w:szCs w:val="24"/>
        </w:rPr>
        <w:t xml:space="preserve">konce </w:t>
      </w:r>
      <w:r w:rsidR="00EB038B">
        <w:rPr>
          <w:rFonts w:ascii="Times New Roman" w:hAnsi="Times New Roman"/>
          <w:sz w:val="24"/>
          <w:szCs w:val="24"/>
        </w:rPr>
        <w:t>února</w:t>
      </w:r>
      <w:r w:rsidRPr="0053103D">
        <w:rPr>
          <w:rFonts w:ascii="Times New Roman" w:hAnsi="Times New Roman"/>
          <w:sz w:val="24"/>
          <w:szCs w:val="24"/>
        </w:rPr>
        <w:t xml:space="preserve"> zveřejní výroční zprávu za předcházející kalendářní rok o své činnosti v oblasti poskytování informací. </w:t>
      </w:r>
    </w:p>
    <w:p w:rsidR="00334950" w:rsidRPr="0053103D" w:rsidRDefault="00334950">
      <w:pPr>
        <w:pStyle w:val="Prosttext2"/>
        <w:rPr>
          <w:rFonts w:ascii="Times New Roman" w:hAnsi="Times New Roman"/>
          <w:sz w:val="24"/>
          <w:szCs w:val="24"/>
        </w:rPr>
      </w:pPr>
    </w:p>
    <w:p w:rsidR="00334950" w:rsidRPr="0053103D" w:rsidRDefault="00334950">
      <w:pPr>
        <w:pStyle w:val="Prosttext2"/>
        <w:rPr>
          <w:rFonts w:ascii="Times New Roman" w:hAnsi="Times New Roman"/>
          <w:sz w:val="24"/>
          <w:szCs w:val="24"/>
        </w:rPr>
      </w:pPr>
    </w:p>
    <w:p w:rsidR="00334950" w:rsidRPr="0053103D" w:rsidRDefault="00334950">
      <w:pPr>
        <w:pStyle w:val="Prosttext2"/>
        <w:rPr>
          <w:rFonts w:ascii="Times New Roman" w:hAnsi="Times New Roman"/>
          <w:sz w:val="24"/>
          <w:szCs w:val="24"/>
        </w:rPr>
      </w:pPr>
    </w:p>
    <w:p w:rsidR="00334950" w:rsidRPr="0053103D" w:rsidRDefault="00334950" w:rsidP="00334950">
      <w:pPr>
        <w:pStyle w:val="Nadpis1"/>
        <w:rPr>
          <w:szCs w:val="24"/>
        </w:rPr>
      </w:pPr>
      <w:r w:rsidRPr="0053103D">
        <w:rPr>
          <w:szCs w:val="24"/>
        </w:rPr>
        <w:t>8. Sazebník úhrad za poskytování informací</w:t>
      </w:r>
    </w:p>
    <w:p w:rsidR="00334950" w:rsidRPr="0053103D" w:rsidRDefault="00334950" w:rsidP="00334950">
      <w:pPr>
        <w:rPr>
          <w:sz w:val="24"/>
          <w:szCs w:val="24"/>
        </w:rPr>
      </w:pPr>
    </w:p>
    <w:p w:rsidR="00334950" w:rsidRPr="0053103D" w:rsidRDefault="00334950" w:rsidP="00334950">
      <w:pPr>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334950" w:rsidRPr="0053103D">
        <w:tc>
          <w:tcPr>
            <w:tcW w:w="637" w:type="dxa"/>
          </w:tcPr>
          <w:p w:rsidR="00334950" w:rsidRPr="0053103D" w:rsidRDefault="00334950" w:rsidP="00B16B6D">
            <w:pPr>
              <w:rPr>
                <w:sz w:val="24"/>
                <w:szCs w:val="24"/>
              </w:rPr>
            </w:pPr>
          </w:p>
        </w:tc>
        <w:tc>
          <w:tcPr>
            <w:tcW w:w="3969" w:type="dxa"/>
          </w:tcPr>
          <w:p w:rsidR="00334950" w:rsidRPr="0053103D" w:rsidRDefault="00334950" w:rsidP="00B16B6D">
            <w:pPr>
              <w:rPr>
                <w:sz w:val="24"/>
                <w:szCs w:val="24"/>
              </w:rPr>
            </w:pPr>
            <w:r w:rsidRPr="0053103D">
              <w:rPr>
                <w:sz w:val="24"/>
                <w:szCs w:val="24"/>
              </w:rPr>
              <w:t>Poskytování informací</w:t>
            </w:r>
          </w:p>
        </w:tc>
        <w:tc>
          <w:tcPr>
            <w:tcW w:w="2303" w:type="dxa"/>
          </w:tcPr>
          <w:p w:rsidR="00334950" w:rsidRPr="0053103D" w:rsidRDefault="00334950" w:rsidP="00B16B6D">
            <w:pPr>
              <w:rPr>
                <w:sz w:val="24"/>
                <w:szCs w:val="24"/>
              </w:rPr>
            </w:pPr>
            <w:r w:rsidRPr="0053103D">
              <w:rPr>
                <w:sz w:val="24"/>
                <w:szCs w:val="24"/>
              </w:rPr>
              <w:t>Poznámka</w:t>
            </w:r>
          </w:p>
        </w:tc>
        <w:tc>
          <w:tcPr>
            <w:tcW w:w="2303" w:type="dxa"/>
          </w:tcPr>
          <w:p w:rsidR="00334950" w:rsidRPr="0053103D" w:rsidRDefault="00334950" w:rsidP="00B16B6D">
            <w:pPr>
              <w:rPr>
                <w:sz w:val="24"/>
                <w:szCs w:val="24"/>
              </w:rPr>
            </w:pPr>
            <w:r w:rsidRPr="0053103D">
              <w:rPr>
                <w:sz w:val="24"/>
                <w:szCs w:val="24"/>
              </w:rPr>
              <w:t>Kč</w:t>
            </w:r>
          </w:p>
        </w:tc>
      </w:tr>
      <w:tr w:rsidR="00334950" w:rsidRPr="0053103D">
        <w:tc>
          <w:tcPr>
            <w:tcW w:w="637" w:type="dxa"/>
          </w:tcPr>
          <w:p w:rsidR="00334950" w:rsidRPr="0053103D" w:rsidRDefault="00334950" w:rsidP="00B16B6D">
            <w:pPr>
              <w:rPr>
                <w:sz w:val="24"/>
                <w:szCs w:val="24"/>
              </w:rPr>
            </w:pPr>
            <w:r w:rsidRPr="0053103D">
              <w:rPr>
                <w:sz w:val="24"/>
                <w:szCs w:val="24"/>
              </w:rPr>
              <w:t>1.</w:t>
            </w:r>
          </w:p>
        </w:tc>
        <w:tc>
          <w:tcPr>
            <w:tcW w:w="3969" w:type="dxa"/>
          </w:tcPr>
          <w:p w:rsidR="00334950" w:rsidRPr="0053103D" w:rsidRDefault="00334950" w:rsidP="00B16B6D">
            <w:pPr>
              <w:rPr>
                <w:sz w:val="24"/>
                <w:szCs w:val="24"/>
              </w:rPr>
            </w:pPr>
            <w:r w:rsidRPr="0053103D">
              <w:rPr>
                <w:sz w:val="24"/>
                <w:szCs w:val="24"/>
              </w:rPr>
              <w:t>Kopírování na kopírovacích strojích</w:t>
            </w:r>
          </w:p>
        </w:tc>
        <w:tc>
          <w:tcPr>
            <w:tcW w:w="2303" w:type="dxa"/>
          </w:tcPr>
          <w:p w:rsidR="00334950" w:rsidRPr="0053103D" w:rsidRDefault="00334950" w:rsidP="00B16B6D">
            <w:pPr>
              <w:rPr>
                <w:sz w:val="24"/>
                <w:szCs w:val="24"/>
              </w:rPr>
            </w:pPr>
            <w:r w:rsidRPr="0053103D">
              <w:rPr>
                <w:sz w:val="24"/>
                <w:szCs w:val="24"/>
              </w:rPr>
              <w:t>A4 jednostranné</w:t>
            </w:r>
          </w:p>
        </w:tc>
        <w:tc>
          <w:tcPr>
            <w:tcW w:w="2303" w:type="dxa"/>
          </w:tcPr>
          <w:p w:rsidR="00334950" w:rsidRPr="0053103D" w:rsidRDefault="00CB736F" w:rsidP="00B16B6D">
            <w:pPr>
              <w:rPr>
                <w:sz w:val="24"/>
                <w:szCs w:val="24"/>
              </w:rPr>
            </w:pPr>
            <w:r>
              <w:rPr>
                <w:sz w:val="24"/>
                <w:szCs w:val="24"/>
              </w:rPr>
              <w:t xml:space="preserve">  3,00</w:t>
            </w:r>
          </w:p>
        </w:tc>
      </w:tr>
      <w:tr w:rsidR="00334950" w:rsidRPr="0053103D">
        <w:tc>
          <w:tcPr>
            <w:tcW w:w="637" w:type="dxa"/>
          </w:tcPr>
          <w:p w:rsidR="00334950" w:rsidRPr="0053103D" w:rsidRDefault="00334950" w:rsidP="00B16B6D">
            <w:pPr>
              <w:rPr>
                <w:sz w:val="24"/>
                <w:szCs w:val="24"/>
              </w:rPr>
            </w:pPr>
          </w:p>
        </w:tc>
        <w:tc>
          <w:tcPr>
            <w:tcW w:w="3969" w:type="dxa"/>
          </w:tcPr>
          <w:p w:rsidR="00334950" w:rsidRPr="0053103D" w:rsidRDefault="00334950" w:rsidP="00B16B6D">
            <w:pPr>
              <w:rPr>
                <w:sz w:val="24"/>
                <w:szCs w:val="24"/>
              </w:rPr>
            </w:pPr>
          </w:p>
        </w:tc>
        <w:tc>
          <w:tcPr>
            <w:tcW w:w="2303" w:type="dxa"/>
          </w:tcPr>
          <w:p w:rsidR="00334950" w:rsidRPr="0053103D" w:rsidRDefault="00206FA7" w:rsidP="00206FA7">
            <w:pPr>
              <w:rPr>
                <w:sz w:val="24"/>
                <w:szCs w:val="24"/>
              </w:rPr>
            </w:pPr>
            <w:r>
              <w:rPr>
                <w:sz w:val="24"/>
                <w:szCs w:val="24"/>
              </w:rPr>
              <w:t>A4</w:t>
            </w:r>
            <w:r w:rsidR="00334950" w:rsidRPr="0053103D">
              <w:rPr>
                <w:sz w:val="24"/>
                <w:szCs w:val="24"/>
              </w:rPr>
              <w:t xml:space="preserve"> </w:t>
            </w:r>
            <w:r>
              <w:rPr>
                <w:sz w:val="24"/>
                <w:szCs w:val="24"/>
              </w:rPr>
              <w:t>oboustranné</w:t>
            </w:r>
          </w:p>
        </w:tc>
        <w:tc>
          <w:tcPr>
            <w:tcW w:w="2303" w:type="dxa"/>
          </w:tcPr>
          <w:p w:rsidR="00334950" w:rsidRPr="0053103D" w:rsidRDefault="00CB736F" w:rsidP="00B16B6D">
            <w:pPr>
              <w:rPr>
                <w:sz w:val="24"/>
                <w:szCs w:val="24"/>
              </w:rPr>
            </w:pPr>
            <w:r>
              <w:rPr>
                <w:sz w:val="24"/>
                <w:szCs w:val="24"/>
              </w:rPr>
              <w:t xml:space="preserve">  5</w:t>
            </w:r>
            <w:r w:rsidR="00334950" w:rsidRPr="0053103D">
              <w:rPr>
                <w:sz w:val="24"/>
                <w:szCs w:val="24"/>
              </w:rPr>
              <w:t>,00</w:t>
            </w:r>
          </w:p>
        </w:tc>
      </w:tr>
      <w:tr w:rsidR="00334950" w:rsidRPr="0053103D">
        <w:tc>
          <w:tcPr>
            <w:tcW w:w="637" w:type="dxa"/>
          </w:tcPr>
          <w:p w:rsidR="00334950" w:rsidRPr="0053103D" w:rsidRDefault="00334950" w:rsidP="00B16B6D">
            <w:pPr>
              <w:rPr>
                <w:sz w:val="24"/>
                <w:szCs w:val="24"/>
              </w:rPr>
            </w:pPr>
            <w:r w:rsidRPr="0053103D">
              <w:rPr>
                <w:sz w:val="24"/>
                <w:szCs w:val="24"/>
              </w:rPr>
              <w:t>2.</w:t>
            </w:r>
          </w:p>
        </w:tc>
        <w:tc>
          <w:tcPr>
            <w:tcW w:w="3969" w:type="dxa"/>
          </w:tcPr>
          <w:p w:rsidR="00334950" w:rsidRPr="0053103D" w:rsidRDefault="00334950" w:rsidP="00B16B6D">
            <w:pPr>
              <w:rPr>
                <w:sz w:val="24"/>
                <w:szCs w:val="24"/>
              </w:rPr>
            </w:pPr>
            <w:r w:rsidRPr="0053103D">
              <w:rPr>
                <w:sz w:val="24"/>
                <w:szCs w:val="24"/>
              </w:rPr>
              <w:t xml:space="preserve">Tisk </w:t>
            </w:r>
          </w:p>
        </w:tc>
        <w:tc>
          <w:tcPr>
            <w:tcW w:w="2303" w:type="dxa"/>
          </w:tcPr>
          <w:p w:rsidR="00334950" w:rsidRPr="0053103D" w:rsidRDefault="00206FA7" w:rsidP="00B16B6D">
            <w:pPr>
              <w:rPr>
                <w:sz w:val="24"/>
                <w:szCs w:val="24"/>
              </w:rPr>
            </w:pPr>
            <w:r>
              <w:rPr>
                <w:sz w:val="24"/>
                <w:szCs w:val="24"/>
              </w:rPr>
              <w:t>A4 jednostranné</w:t>
            </w:r>
          </w:p>
        </w:tc>
        <w:tc>
          <w:tcPr>
            <w:tcW w:w="2303" w:type="dxa"/>
          </w:tcPr>
          <w:p w:rsidR="00334950" w:rsidRPr="0053103D" w:rsidRDefault="00334950" w:rsidP="00B16B6D">
            <w:pPr>
              <w:rPr>
                <w:sz w:val="24"/>
                <w:szCs w:val="24"/>
              </w:rPr>
            </w:pPr>
            <w:r w:rsidRPr="0053103D">
              <w:rPr>
                <w:sz w:val="24"/>
                <w:szCs w:val="24"/>
              </w:rPr>
              <w:t xml:space="preserve">  3,00</w:t>
            </w:r>
          </w:p>
        </w:tc>
      </w:tr>
      <w:tr w:rsidR="00334950" w:rsidRPr="0053103D">
        <w:tc>
          <w:tcPr>
            <w:tcW w:w="637" w:type="dxa"/>
          </w:tcPr>
          <w:p w:rsidR="00334950" w:rsidRPr="0053103D" w:rsidRDefault="00334950" w:rsidP="00B16B6D">
            <w:pPr>
              <w:rPr>
                <w:sz w:val="24"/>
                <w:szCs w:val="24"/>
              </w:rPr>
            </w:pPr>
          </w:p>
        </w:tc>
        <w:tc>
          <w:tcPr>
            <w:tcW w:w="3969" w:type="dxa"/>
          </w:tcPr>
          <w:p w:rsidR="00334950" w:rsidRPr="0053103D" w:rsidRDefault="00334950" w:rsidP="00B16B6D">
            <w:pPr>
              <w:rPr>
                <w:sz w:val="24"/>
                <w:szCs w:val="24"/>
              </w:rPr>
            </w:pPr>
          </w:p>
        </w:tc>
        <w:tc>
          <w:tcPr>
            <w:tcW w:w="2303" w:type="dxa"/>
          </w:tcPr>
          <w:p w:rsidR="00334950" w:rsidRPr="0053103D" w:rsidRDefault="00206FA7" w:rsidP="00B16B6D">
            <w:pPr>
              <w:rPr>
                <w:sz w:val="24"/>
                <w:szCs w:val="24"/>
              </w:rPr>
            </w:pPr>
            <w:r>
              <w:rPr>
                <w:sz w:val="24"/>
                <w:szCs w:val="24"/>
              </w:rPr>
              <w:t>A4 oboustranné</w:t>
            </w:r>
          </w:p>
        </w:tc>
        <w:tc>
          <w:tcPr>
            <w:tcW w:w="2303" w:type="dxa"/>
          </w:tcPr>
          <w:p w:rsidR="00334950" w:rsidRPr="0053103D" w:rsidRDefault="00CB736F" w:rsidP="00B16B6D">
            <w:pPr>
              <w:rPr>
                <w:sz w:val="24"/>
                <w:szCs w:val="24"/>
              </w:rPr>
            </w:pPr>
            <w:r>
              <w:rPr>
                <w:sz w:val="24"/>
                <w:szCs w:val="24"/>
              </w:rPr>
              <w:t xml:space="preserve">  5</w:t>
            </w:r>
            <w:r w:rsidR="00334950" w:rsidRPr="0053103D">
              <w:rPr>
                <w:sz w:val="24"/>
                <w:szCs w:val="24"/>
              </w:rPr>
              <w:t>,00</w:t>
            </w:r>
          </w:p>
        </w:tc>
      </w:tr>
      <w:tr w:rsidR="00334950" w:rsidRPr="0053103D">
        <w:tc>
          <w:tcPr>
            <w:tcW w:w="637" w:type="dxa"/>
          </w:tcPr>
          <w:p w:rsidR="00334950" w:rsidRPr="0053103D" w:rsidRDefault="00334950" w:rsidP="00B16B6D">
            <w:pPr>
              <w:rPr>
                <w:sz w:val="24"/>
                <w:szCs w:val="24"/>
              </w:rPr>
            </w:pPr>
            <w:r w:rsidRPr="0053103D">
              <w:rPr>
                <w:sz w:val="24"/>
                <w:szCs w:val="24"/>
              </w:rPr>
              <w:t>3.</w:t>
            </w:r>
          </w:p>
        </w:tc>
        <w:tc>
          <w:tcPr>
            <w:tcW w:w="3969" w:type="dxa"/>
          </w:tcPr>
          <w:p w:rsidR="00334950" w:rsidRPr="0053103D" w:rsidRDefault="00334950" w:rsidP="00B16B6D">
            <w:pPr>
              <w:rPr>
                <w:sz w:val="24"/>
                <w:szCs w:val="24"/>
              </w:rPr>
            </w:pPr>
            <w:r w:rsidRPr="0053103D">
              <w:rPr>
                <w:sz w:val="24"/>
                <w:szCs w:val="24"/>
              </w:rPr>
              <w:t>Kopírování na magnetické nosiče</w:t>
            </w:r>
          </w:p>
        </w:tc>
        <w:tc>
          <w:tcPr>
            <w:tcW w:w="2303" w:type="dxa"/>
          </w:tcPr>
          <w:p w:rsidR="00334950" w:rsidRPr="0053103D" w:rsidRDefault="00206FA7" w:rsidP="00B16B6D">
            <w:pPr>
              <w:rPr>
                <w:sz w:val="24"/>
                <w:szCs w:val="24"/>
              </w:rPr>
            </w:pPr>
            <w:r>
              <w:rPr>
                <w:sz w:val="24"/>
                <w:szCs w:val="24"/>
              </w:rPr>
              <w:t>CD</w:t>
            </w:r>
          </w:p>
        </w:tc>
        <w:tc>
          <w:tcPr>
            <w:tcW w:w="2303" w:type="dxa"/>
          </w:tcPr>
          <w:p w:rsidR="00334950" w:rsidRPr="0053103D" w:rsidRDefault="00206FA7" w:rsidP="00B16B6D">
            <w:pPr>
              <w:rPr>
                <w:sz w:val="24"/>
                <w:szCs w:val="24"/>
              </w:rPr>
            </w:pPr>
            <w:r>
              <w:rPr>
                <w:sz w:val="24"/>
                <w:szCs w:val="24"/>
              </w:rPr>
              <w:t>55,00</w:t>
            </w:r>
          </w:p>
        </w:tc>
      </w:tr>
      <w:tr w:rsidR="00334950" w:rsidRPr="0053103D">
        <w:tc>
          <w:tcPr>
            <w:tcW w:w="637" w:type="dxa"/>
          </w:tcPr>
          <w:p w:rsidR="00334950" w:rsidRPr="0053103D" w:rsidRDefault="00334950" w:rsidP="00B16B6D">
            <w:pPr>
              <w:rPr>
                <w:sz w:val="24"/>
                <w:szCs w:val="24"/>
              </w:rPr>
            </w:pPr>
            <w:r w:rsidRPr="0053103D">
              <w:rPr>
                <w:sz w:val="24"/>
                <w:szCs w:val="24"/>
              </w:rPr>
              <w:t>4.</w:t>
            </w:r>
          </w:p>
        </w:tc>
        <w:tc>
          <w:tcPr>
            <w:tcW w:w="3969" w:type="dxa"/>
          </w:tcPr>
          <w:p w:rsidR="00334950" w:rsidRPr="0053103D" w:rsidRDefault="00334950" w:rsidP="00B16B6D">
            <w:pPr>
              <w:rPr>
                <w:sz w:val="24"/>
                <w:szCs w:val="24"/>
              </w:rPr>
            </w:pPr>
            <w:r w:rsidRPr="0053103D">
              <w:rPr>
                <w:sz w:val="24"/>
                <w:szCs w:val="24"/>
              </w:rPr>
              <w:t>Telekomunikační poplatky</w:t>
            </w:r>
          </w:p>
        </w:tc>
        <w:tc>
          <w:tcPr>
            <w:tcW w:w="2303" w:type="dxa"/>
          </w:tcPr>
          <w:p w:rsidR="00334950" w:rsidRPr="0053103D" w:rsidRDefault="00334950" w:rsidP="00B16B6D">
            <w:pPr>
              <w:rPr>
                <w:sz w:val="24"/>
                <w:szCs w:val="24"/>
              </w:rPr>
            </w:pPr>
            <w:r w:rsidRPr="0053103D">
              <w:rPr>
                <w:sz w:val="24"/>
                <w:szCs w:val="24"/>
              </w:rPr>
              <w:t>Meziměstské</w:t>
            </w:r>
          </w:p>
        </w:tc>
        <w:tc>
          <w:tcPr>
            <w:tcW w:w="2303" w:type="dxa"/>
          </w:tcPr>
          <w:p w:rsidR="00334950" w:rsidRPr="0053103D" w:rsidRDefault="00334950" w:rsidP="00B16B6D">
            <w:pPr>
              <w:rPr>
                <w:sz w:val="24"/>
                <w:szCs w:val="24"/>
              </w:rPr>
            </w:pPr>
            <w:r w:rsidRPr="0053103D">
              <w:rPr>
                <w:sz w:val="24"/>
                <w:szCs w:val="24"/>
              </w:rPr>
              <w:t xml:space="preserve">Dle platných tarifů </w:t>
            </w:r>
          </w:p>
        </w:tc>
      </w:tr>
      <w:tr w:rsidR="00334950" w:rsidRPr="0053103D">
        <w:tc>
          <w:tcPr>
            <w:tcW w:w="637" w:type="dxa"/>
          </w:tcPr>
          <w:p w:rsidR="00334950" w:rsidRPr="0053103D" w:rsidRDefault="00334950" w:rsidP="00B16B6D">
            <w:pPr>
              <w:rPr>
                <w:sz w:val="24"/>
                <w:szCs w:val="24"/>
              </w:rPr>
            </w:pPr>
            <w:r w:rsidRPr="0053103D">
              <w:rPr>
                <w:sz w:val="24"/>
                <w:szCs w:val="24"/>
              </w:rPr>
              <w:t>5.</w:t>
            </w:r>
          </w:p>
        </w:tc>
        <w:tc>
          <w:tcPr>
            <w:tcW w:w="3969" w:type="dxa"/>
          </w:tcPr>
          <w:p w:rsidR="00334950" w:rsidRPr="0053103D" w:rsidRDefault="00334950" w:rsidP="00B16B6D">
            <w:pPr>
              <w:rPr>
                <w:sz w:val="24"/>
                <w:szCs w:val="24"/>
              </w:rPr>
            </w:pPr>
            <w:r w:rsidRPr="0053103D">
              <w:rPr>
                <w:sz w:val="24"/>
                <w:szCs w:val="24"/>
              </w:rPr>
              <w:t>Poštovné a jiné poplatky</w:t>
            </w:r>
          </w:p>
        </w:tc>
        <w:tc>
          <w:tcPr>
            <w:tcW w:w="2303" w:type="dxa"/>
          </w:tcPr>
          <w:p w:rsidR="00334950" w:rsidRPr="0053103D" w:rsidRDefault="00334950" w:rsidP="00B16B6D">
            <w:pPr>
              <w:rPr>
                <w:sz w:val="24"/>
                <w:szCs w:val="24"/>
              </w:rPr>
            </w:pPr>
          </w:p>
        </w:tc>
        <w:tc>
          <w:tcPr>
            <w:tcW w:w="2303" w:type="dxa"/>
          </w:tcPr>
          <w:p w:rsidR="00334950" w:rsidRPr="0053103D" w:rsidRDefault="00334950" w:rsidP="00B16B6D">
            <w:pPr>
              <w:rPr>
                <w:sz w:val="24"/>
                <w:szCs w:val="24"/>
              </w:rPr>
            </w:pPr>
            <w:r w:rsidRPr="0053103D">
              <w:rPr>
                <w:sz w:val="24"/>
                <w:szCs w:val="24"/>
              </w:rPr>
              <w:t>Dle platných tarifů</w:t>
            </w:r>
          </w:p>
        </w:tc>
      </w:tr>
      <w:tr w:rsidR="00334950" w:rsidRPr="0053103D">
        <w:tc>
          <w:tcPr>
            <w:tcW w:w="637" w:type="dxa"/>
          </w:tcPr>
          <w:p w:rsidR="00334950" w:rsidRPr="0053103D" w:rsidRDefault="00334950" w:rsidP="00B16B6D">
            <w:pPr>
              <w:rPr>
                <w:sz w:val="24"/>
                <w:szCs w:val="24"/>
              </w:rPr>
            </w:pPr>
            <w:r w:rsidRPr="0053103D">
              <w:rPr>
                <w:sz w:val="24"/>
                <w:szCs w:val="24"/>
              </w:rPr>
              <w:t>6.</w:t>
            </w:r>
          </w:p>
        </w:tc>
        <w:tc>
          <w:tcPr>
            <w:tcW w:w="3969" w:type="dxa"/>
          </w:tcPr>
          <w:p w:rsidR="00334950" w:rsidRPr="0053103D" w:rsidRDefault="00334950" w:rsidP="00B16B6D">
            <w:pPr>
              <w:rPr>
                <w:sz w:val="24"/>
                <w:szCs w:val="24"/>
              </w:rPr>
            </w:pPr>
            <w:r w:rsidRPr="0053103D">
              <w:rPr>
                <w:sz w:val="24"/>
                <w:szCs w:val="24"/>
              </w:rPr>
              <w:t>Nahlížení do spisů a vnitřních dokumentů školy</w:t>
            </w:r>
          </w:p>
        </w:tc>
        <w:tc>
          <w:tcPr>
            <w:tcW w:w="2303" w:type="dxa"/>
          </w:tcPr>
          <w:p w:rsidR="00334950" w:rsidRPr="0053103D" w:rsidRDefault="00334950" w:rsidP="00B16B6D">
            <w:pPr>
              <w:rPr>
                <w:sz w:val="24"/>
                <w:szCs w:val="24"/>
              </w:rPr>
            </w:pPr>
          </w:p>
        </w:tc>
        <w:tc>
          <w:tcPr>
            <w:tcW w:w="2303" w:type="dxa"/>
          </w:tcPr>
          <w:p w:rsidR="00334950" w:rsidRPr="0053103D" w:rsidRDefault="00334950" w:rsidP="00B16B6D">
            <w:pPr>
              <w:rPr>
                <w:sz w:val="24"/>
                <w:szCs w:val="24"/>
              </w:rPr>
            </w:pPr>
            <w:r w:rsidRPr="0053103D">
              <w:rPr>
                <w:sz w:val="24"/>
                <w:szCs w:val="24"/>
              </w:rPr>
              <w:t>Bezplatné</w:t>
            </w:r>
          </w:p>
        </w:tc>
      </w:tr>
      <w:tr w:rsidR="00206FA7" w:rsidRPr="0053103D">
        <w:tc>
          <w:tcPr>
            <w:tcW w:w="637" w:type="dxa"/>
          </w:tcPr>
          <w:p w:rsidR="00206FA7" w:rsidRPr="0053103D" w:rsidRDefault="00206FA7" w:rsidP="00B16B6D">
            <w:pPr>
              <w:rPr>
                <w:sz w:val="24"/>
                <w:szCs w:val="24"/>
              </w:rPr>
            </w:pPr>
            <w:r>
              <w:rPr>
                <w:sz w:val="24"/>
                <w:szCs w:val="24"/>
              </w:rPr>
              <w:lastRenderedPageBreak/>
              <w:t>7.</w:t>
            </w:r>
          </w:p>
        </w:tc>
        <w:tc>
          <w:tcPr>
            <w:tcW w:w="3969" w:type="dxa"/>
          </w:tcPr>
          <w:p w:rsidR="00206FA7" w:rsidRPr="0053103D" w:rsidRDefault="00206FA7" w:rsidP="00B16B6D">
            <w:pPr>
              <w:rPr>
                <w:sz w:val="24"/>
                <w:szCs w:val="24"/>
              </w:rPr>
            </w:pPr>
            <w:r>
              <w:rPr>
                <w:sz w:val="24"/>
                <w:szCs w:val="24"/>
              </w:rPr>
              <w:t>Osobní náklady</w:t>
            </w:r>
          </w:p>
        </w:tc>
        <w:tc>
          <w:tcPr>
            <w:tcW w:w="2303" w:type="dxa"/>
          </w:tcPr>
          <w:p w:rsidR="00206FA7" w:rsidRPr="0053103D" w:rsidRDefault="00206FA7" w:rsidP="00B16B6D">
            <w:pPr>
              <w:rPr>
                <w:sz w:val="24"/>
                <w:szCs w:val="24"/>
              </w:rPr>
            </w:pPr>
            <w:r>
              <w:rPr>
                <w:sz w:val="24"/>
                <w:szCs w:val="24"/>
              </w:rPr>
              <w:t>za každou 1 hodinu</w:t>
            </w:r>
          </w:p>
        </w:tc>
        <w:tc>
          <w:tcPr>
            <w:tcW w:w="2303" w:type="dxa"/>
          </w:tcPr>
          <w:p w:rsidR="00206FA7" w:rsidRPr="0053103D" w:rsidRDefault="00206FA7" w:rsidP="00B16B6D">
            <w:pPr>
              <w:rPr>
                <w:sz w:val="24"/>
                <w:szCs w:val="24"/>
              </w:rPr>
            </w:pPr>
            <w:r>
              <w:rPr>
                <w:sz w:val="24"/>
                <w:szCs w:val="24"/>
              </w:rPr>
              <w:t>150 Kč</w:t>
            </w:r>
          </w:p>
        </w:tc>
      </w:tr>
    </w:tbl>
    <w:p w:rsidR="00334950" w:rsidRPr="0053103D" w:rsidRDefault="00334950" w:rsidP="00334950">
      <w:pPr>
        <w:rPr>
          <w:sz w:val="24"/>
          <w:szCs w:val="24"/>
        </w:rPr>
      </w:pPr>
    </w:p>
    <w:p w:rsidR="00334950" w:rsidRPr="0053103D" w:rsidRDefault="00334950" w:rsidP="00334950">
      <w:pPr>
        <w:rPr>
          <w:sz w:val="24"/>
          <w:szCs w:val="24"/>
        </w:rPr>
      </w:pPr>
      <w:r w:rsidRPr="0053103D">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334950" w:rsidRPr="0053103D" w:rsidRDefault="00334950" w:rsidP="00334950">
      <w:pPr>
        <w:rPr>
          <w:sz w:val="24"/>
          <w:szCs w:val="24"/>
        </w:rPr>
      </w:pPr>
      <w:r w:rsidRPr="0053103D">
        <w:rPr>
          <w:sz w:val="24"/>
          <w:szCs w:val="24"/>
        </w:rPr>
        <w:t xml:space="preserve"> </w:t>
      </w:r>
    </w:p>
    <w:p w:rsidR="00334950" w:rsidRPr="0053103D" w:rsidRDefault="00334950" w:rsidP="00334950">
      <w:pPr>
        <w:rPr>
          <w:sz w:val="24"/>
          <w:szCs w:val="24"/>
        </w:rPr>
      </w:pPr>
    </w:p>
    <w:p w:rsidR="00334950" w:rsidRPr="0053103D" w:rsidRDefault="00334950" w:rsidP="00334950">
      <w:pPr>
        <w:rPr>
          <w:sz w:val="24"/>
          <w:szCs w:val="24"/>
        </w:rPr>
      </w:pPr>
    </w:p>
    <w:p w:rsidR="00334950" w:rsidRPr="0053103D" w:rsidRDefault="00334950" w:rsidP="00334950">
      <w:pPr>
        <w:rPr>
          <w:sz w:val="24"/>
          <w:szCs w:val="24"/>
        </w:rPr>
      </w:pPr>
      <w:r w:rsidRPr="0053103D">
        <w:rPr>
          <w:sz w:val="24"/>
          <w:szCs w:val="24"/>
        </w:rPr>
        <w:br w:type="page"/>
      </w:r>
    </w:p>
    <w:p w:rsidR="00334950" w:rsidRPr="0053103D" w:rsidRDefault="00334950" w:rsidP="00334950">
      <w:pPr>
        <w:rPr>
          <w:sz w:val="24"/>
          <w:szCs w:val="24"/>
        </w:rPr>
      </w:pPr>
    </w:p>
    <w:p w:rsidR="00334950" w:rsidRPr="0053103D" w:rsidRDefault="00334950" w:rsidP="00334950">
      <w:pPr>
        <w:pStyle w:val="Nadpis1"/>
        <w:rPr>
          <w:szCs w:val="24"/>
        </w:rPr>
      </w:pPr>
      <w:r w:rsidRPr="0053103D">
        <w:rPr>
          <w:szCs w:val="24"/>
        </w:rPr>
        <w:t>9. Výzva k doplnění žádosti</w:t>
      </w:r>
    </w:p>
    <w:p w:rsidR="00334950" w:rsidRPr="0053103D" w:rsidRDefault="00334950" w:rsidP="00334950">
      <w:pPr>
        <w:rPr>
          <w:sz w:val="24"/>
          <w:szCs w:val="24"/>
        </w:rPr>
      </w:pPr>
    </w:p>
    <w:p w:rsidR="00334950" w:rsidRPr="0053103D" w:rsidRDefault="00334950" w:rsidP="00334950">
      <w:pPr>
        <w:rPr>
          <w:sz w:val="24"/>
          <w:szCs w:val="24"/>
        </w:rPr>
      </w:pPr>
    </w:p>
    <w:p w:rsidR="00334950" w:rsidRPr="0053103D" w:rsidRDefault="00334950" w:rsidP="00334950">
      <w:pPr>
        <w:rPr>
          <w:i/>
          <w:sz w:val="24"/>
          <w:szCs w:val="24"/>
        </w:rPr>
      </w:pPr>
      <w:r w:rsidRPr="0053103D">
        <w:rPr>
          <w:i/>
          <w:sz w:val="24"/>
          <w:szCs w:val="24"/>
        </w:rPr>
        <w:t>Základní škola (název podle zřizovací listiny)</w:t>
      </w:r>
    </w:p>
    <w:p w:rsidR="00334950" w:rsidRPr="0053103D" w:rsidRDefault="00334950" w:rsidP="00334950">
      <w:pPr>
        <w:rPr>
          <w:i/>
          <w:sz w:val="24"/>
          <w:szCs w:val="24"/>
        </w:rPr>
      </w:pPr>
      <w:r w:rsidRPr="0053103D">
        <w:rPr>
          <w:i/>
          <w:sz w:val="24"/>
          <w:szCs w:val="24"/>
        </w:rPr>
        <w:t>se sídlem</w:t>
      </w:r>
    </w:p>
    <w:p w:rsidR="00334950" w:rsidRPr="0053103D" w:rsidRDefault="00334950" w:rsidP="00334950">
      <w:pPr>
        <w:rPr>
          <w:i/>
          <w:sz w:val="24"/>
          <w:szCs w:val="24"/>
        </w:rPr>
      </w:pPr>
      <w:r w:rsidRPr="0053103D">
        <w:rPr>
          <w:i/>
          <w:sz w:val="24"/>
          <w:szCs w:val="24"/>
        </w:rPr>
        <w:t>(poštovní doručovací adresa)</w:t>
      </w:r>
    </w:p>
    <w:p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rsidR="00334950" w:rsidRPr="0053103D" w:rsidRDefault="00334950" w:rsidP="00334950">
      <w:pPr>
        <w:rPr>
          <w:sz w:val="24"/>
          <w:szCs w:val="24"/>
        </w:rPr>
      </w:pPr>
    </w:p>
    <w:p w:rsidR="00334950" w:rsidRPr="0053103D" w:rsidRDefault="00334950" w:rsidP="00334950">
      <w:pPr>
        <w:rPr>
          <w:sz w:val="24"/>
          <w:szCs w:val="24"/>
        </w:rPr>
      </w:pPr>
      <w:r w:rsidRPr="0053103D">
        <w:rPr>
          <w:sz w:val="24"/>
          <w:szCs w:val="24"/>
        </w:rPr>
        <w:t>Panu - paní (žadateli o informaci)</w:t>
      </w:r>
    </w:p>
    <w:p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rsidR="00334950" w:rsidRPr="0053103D" w:rsidRDefault="00334950" w:rsidP="00334950">
      <w:pPr>
        <w:rPr>
          <w:sz w:val="24"/>
          <w:szCs w:val="24"/>
        </w:rPr>
      </w:pPr>
      <w:r w:rsidRPr="0053103D">
        <w:rPr>
          <w:sz w:val="24"/>
          <w:szCs w:val="24"/>
        </w:rPr>
        <w:t>Č.j.:         /2007</w:t>
      </w:r>
    </w:p>
    <w:p w:rsidR="00334950" w:rsidRPr="0053103D" w:rsidRDefault="00334950" w:rsidP="00334950">
      <w:pPr>
        <w:rPr>
          <w:sz w:val="24"/>
          <w:szCs w:val="24"/>
        </w:rPr>
      </w:pPr>
    </w:p>
    <w:p w:rsidR="00334950" w:rsidRPr="0053103D" w:rsidRDefault="00334950" w:rsidP="00334950">
      <w:pPr>
        <w:rPr>
          <w:b/>
          <w:sz w:val="24"/>
          <w:szCs w:val="24"/>
          <w:u w:val="single"/>
        </w:rPr>
      </w:pPr>
      <w:r w:rsidRPr="0053103D">
        <w:rPr>
          <w:b/>
          <w:sz w:val="24"/>
          <w:szCs w:val="24"/>
          <w:u w:val="single"/>
        </w:rPr>
        <w:t>Výzva k doplnění žádosti</w:t>
      </w:r>
    </w:p>
    <w:p w:rsidR="00334950" w:rsidRPr="0053103D" w:rsidRDefault="00334950" w:rsidP="00334950">
      <w:pPr>
        <w:jc w:val="both"/>
        <w:rPr>
          <w:sz w:val="24"/>
          <w:szCs w:val="24"/>
        </w:rPr>
      </w:pPr>
    </w:p>
    <w:p w:rsidR="00334950" w:rsidRPr="0053103D" w:rsidRDefault="00334950" w:rsidP="00334950">
      <w:pPr>
        <w:jc w:val="both"/>
        <w:rPr>
          <w:sz w:val="24"/>
          <w:szCs w:val="24"/>
        </w:rPr>
      </w:pPr>
      <w:r w:rsidRPr="0053103D">
        <w:rPr>
          <w:sz w:val="24"/>
          <w:szCs w:val="24"/>
        </w:rPr>
        <w:t>Vážená paní (vážený pane),</w:t>
      </w:r>
    </w:p>
    <w:p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rsidR="00334950" w:rsidRPr="0053103D" w:rsidRDefault="00334950" w:rsidP="00334950">
      <w:pPr>
        <w:jc w:val="both"/>
        <w:rPr>
          <w:b/>
          <w:bCs/>
          <w:sz w:val="24"/>
          <w:szCs w:val="24"/>
        </w:rPr>
      </w:pPr>
      <w:r w:rsidRPr="0053103D">
        <w:rPr>
          <w:sz w:val="24"/>
          <w:szCs w:val="24"/>
        </w:rPr>
        <w:t>Vaše žádost je nesrozumitelná, není z ní zřejmé, jakou informaci požadujete. Proto vás tímto žádám o její doplnění, konkretizaci.  Pokud tak neučiníte v zákonné lhůtě do 30 dnů od doručení výzvy, bude vaše žádost  v souladu s ustanovení § 14, odst 5 písm. a) zákona č.106/1999 Sb. o svobodném přístupu k informacím  odmítnuta.</w:t>
      </w:r>
    </w:p>
    <w:p w:rsidR="00334950" w:rsidRPr="0053103D" w:rsidRDefault="00334950" w:rsidP="00334950">
      <w:pPr>
        <w:jc w:val="both"/>
        <w:rPr>
          <w:b/>
          <w:sz w:val="24"/>
          <w:szCs w:val="24"/>
        </w:rPr>
      </w:pPr>
    </w:p>
    <w:p w:rsidR="00334950" w:rsidRPr="0053103D" w:rsidRDefault="00334950" w:rsidP="00334950">
      <w:pPr>
        <w:jc w:val="both"/>
        <w:rPr>
          <w:sz w:val="24"/>
          <w:szCs w:val="24"/>
        </w:rPr>
      </w:pPr>
    </w:p>
    <w:p w:rsidR="00334950" w:rsidRPr="0053103D" w:rsidRDefault="00334950" w:rsidP="00334950">
      <w:pPr>
        <w:rPr>
          <w:i/>
          <w:sz w:val="24"/>
          <w:szCs w:val="24"/>
        </w:rPr>
      </w:pPr>
      <w:r w:rsidRPr="0053103D">
        <w:rPr>
          <w:i/>
          <w:sz w:val="24"/>
          <w:szCs w:val="24"/>
        </w:rPr>
        <w:t>(hranaté razítko)</w:t>
      </w:r>
    </w:p>
    <w:p w:rsidR="00334950" w:rsidRPr="0053103D" w:rsidRDefault="00334950" w:rsidP="00334950">
      <w:pPr>
        <w:jc w:val="both"/>
        <w:rPr>
          <w:i/>
          <w:sz w:val="24"/>
          <w:szCs w:val="24"/>
        </w:rPr>
      </w:pPr>
    </w:p>
    <w:p w:rsidR="00334950" w:rsidRPr="0053103D" w:rsidRDefault="00334950" w:rsidP="00334950">
      <w:pPr>
        <w:jc w:val="both"/>
        <w:rPr>
          <w:i/>
          <w:sz w:val="24"/>
          <w:szCs w:val="24"/>
        </w:rPr>
      </w:pPr>
      <w:r w:rsidRPr="0053103D">
        <w:rPr>
          <w:i/>
          <w:sz w:val="24"/>
          <w:szCs w:val="24"/>
        </w:rPr>
        <w:t>(podpis)</w:t>
      </w:r>
    </w:p>
    <w:p w:rsidR="00334950" w:rsidRPr="0053103D" w:rsidRDefault="00334950" w:rsidP="00334950">
      <w:pPr>
        <w:jc w:val="both"/>
        <w:rPr>
          <w:i/>
          <w:sz w:val="24"/>
          <w:szCs w:val="24"/>
        </w:rPr>
      </w:pPr>
    </w:p>
    <w:p w:rsidR="00334950" w:rsidRPr="0053103D" w:rsidRDefault="00334950" w:rsidP="00334950">
      <w:pPr>
        <w:jc w:val="both"/>
        <w:rPr>
          <w:sz w:val="24"/>
          <w:szCs w:val="24"/>
        </w:rPr>
      </w:pPr>
      <w:r w:rsidRPr="0053103D">
        <w:rPr>
          <w:sz w:val="24"/>
          <w:szCs w:val="24"/>
        </w:rPr>
        <w:t xml:space="preserve">ředitel školy </w:t>
      </w:r>
    </w:p>
    <w:p w:rsidR="00334950" w:rsidRPr="0053103D" w:rsidRDefault="00334950" w:rsidP="00334950">
      <w:pPr>
        <w:jc w:val="both"/>
        <w:rPr>
          <w:sz w:val="24"/>
          <w:szCs w:val="24"/>
        </w:rPr>
      </w:pPr>
      <w:r w:rsidRPr="0053103D">
        <w:rPr>
          <w:sz w:val="24"/>
          <w:szCs w:val="24"/>
        </w:rPr>
        <w:t>titul, jméno, příjmení</w:t>
      </w:r>
    </w:p>
    <w:p w:rsidR="00334950" w:rsidRPr="0053103D" w:rsidRDefault="00334950" w:rsidP="00334950">
      <w:pPr>
        <w:jc w:val="both"/>
        <w:rPr>
          <w:sz w:val="24"/>
          <w:szCs w:val="24"/>
        </w:rPr>
      </w:pPr>
    </w:p>
    <w:p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br w:type="page"/>
      </w:r>
    </w:p>
    <w:p w:rsidR="00334950" w:rsidRPr="0053103D" w:rsidRDefault="00334950" w:rsidP="00334950">
      <w:pPr>
        <w:rPr>
          <w:sz w:val="24"/>
          <w:szCs w:val="24"/>
        </w:rPr>
      </w:pPr>
    </w:p>
    <w:p w:rsidR="00334950" w:rsidRPr="0053103D" w:rsidRDefault="00334950" w:rsidP="00334950">
      <w:pPr>
        <w:rPr>
          <w:sz w:val="24"/>
          <w:szCs w:val="24"/>
        </w:rPr>
      </w:pPr>
    </w:p>
    <w:p w:rsidR="00334950" w:rsidRPr="0053103D" w:rsidRDefault="00334950" w:rsidP="00334950">
      <w:pPr>
        <w:rPr>
          <w:sz w:val="24"/>
          <w:szCs w:val="24"/>
        </w:rPr>
      </w:pPr>
    </w:p>
    <w:p w:rsidR="00334950" w:rsidRPr="0053103D" w:rsidRDefault="00334950" w:rsidP="00334950">
      <w:pPr>
        <w:rPr>
          <w:b/>
          <w:sz w:val="24"/>
          <w:szCs w:val="24"/>
        </w:rPr>
      </w:pPr>
      <w:r w:rsidRPr="0053103D">
        <w:rPr>
          <w:b/>
          <w:sz w:val="24"/>
          <w:szCs w:val="24"/>
        </w:rPr>
        <w:t>10. Rozhodnutí o odmítnutí poskytnutí informace</w:t>
      </w:r>
    </w:p>
    <w:p w:rsidR="00334950" w:rsidRPr="0053103D" w:rsidRDefault="00334950" w:rsidP="00334950">
      <w:pPr>
        <w:rPr>
          <w:sz w:val="24"/>
          <w:szCs w:val="24"/>
        </w:rPr>
      </w:pPr>
    </w:p>
    <w:p w:rsidR="00334950" w:rsidRPr="0053103D" w:rsidRDefault="00334950" w:rsidP="00334950">
      <w:pPr>
        <w:rPr>
          <w:i/>
          <w:sz w:val="24"/>
          <w:szCs w:val="24"/>
        </w:rPr>
      </w:pPr>
      <w:r w:rsidRPr="0053103D">
        <w:rPr>
          <w:i/>
          <w:sz w:val="24"/>
          <w:szCs w:val="24"/>
        </w:rPr>
        <w:t>Základní škola (název podle zřizovací listiny)</w:t>
      </w:r>
    </w:p>
    <w:p w:rsidR="00334950" w:rsidRPr="0053103D" w:rsidRDefault="00334950" w:rsidP="00334950">
      <w:pPr>
        <w:rPr>
          <w:i/>
          <w:sz w:val="24"/>
          <w:szCs w:val="24"/>
        </w:rPr>
      </w:pPr>
      <w:r w:rsidRPr="0053103D">
        <w:rPr>
          <w:i/>
          <w:sz w:val="24"/>
          <w:szCs w:val="24"/>
        </w:rPr>
        <w:t>se sídlem</w:t>
      </w:r>
    </w:p>
    <w:p w:rsidR="00334950" w:rsidRPr="0053103D" w:rsidRDefault="00334950" w:rsidP="00334950">
      <w:pPr>
        <w:rPr>
          <w:i/>
          <w:sz w:val="24"/>
          <w:szCs w:val="24"/>
        </w:rPr>
      </w:pPr>
      <w:r w:rsidRPr="0053103D">
        <w:rPr>
          <w:i/>
          <w:sz w:val="24"/>
          <w:szCs w:val="24"/>
        </w:rPr>
        <w:t>(poštovní doručovací adresa)</w:t>
      </w:r>
    </w:p>
    <w:p w:rsidR="00334950" w:rsidRPr="0053103D" w:rsidRDefault="00334950" w:rsidP="00334950">
      <w:pPr>
        <w:pStyle w:val="Nadpis5"/>
        <w:rPr>
          <w:b w:val="0"/>
          <w:sz w:val="24"/>
          <w:szCs w:val="24"/>
        </w:rPr>
      </w:pP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r>
      <w:r w:rsidRPr="0053103D">
        <w:rPr>
          <w:b w:val="0"/>
          <w:sz w:val="24"/>
          <w:szCs w:val="24"/>
        </w:rPr>
        <w:tab/>
        <w:t>V _______ dne __________</w:t>
      </w:r>
    </w:p>
    <w:p w:rsidR="00334950" w:rsidRPr="0053103D" w:rsidRDefault="00334950" w:rsidP="00334950">
      <w:pPr>
        <w:rPr>
          <w:sz w:val="24"/>
          <w:szCs w:val="24"/>
        </w:rPr>
      </w:pPr>
    </w:p>
    <w:p w:rsidR="00334950" w:rsidRPr="0053103D" w:rsidRDefault="00334950" w:rsidP="00334950">
      <w:pPr>
        <w:rPr>
          <w:sz w:val="24"/>
          <w:szCs w:val="24"/>
        </w:rPr>
      </w:pPr>
      <w:r w:rsidRPr="0053103D">
        <w:rPr>
          <w:sz w:val="24"/>
          <w:szCs w:val="24"/>
        </w:rPr>
        <w:t>Panu - paní (žadateli o informaci)</w:t>
      </w:r>
    </w:p>
    <w:p w:rsidR="00334950" w:rsidRPr="0053103D" w:rsidRDefault="00334950" w:rsidP="00334950">
      <w:pPr>
        <w:spacing w:before="120" w:line="240" w:lineRule="atLeast"/>
        <w:jc w:val="both"/>
        <w:rPr>
          <w:sz w:val="24"/>
          <w:szCs w:val="24"/>
        </w:rPr>
      </w:pP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r w:rsidRPr="0053103D">
        <w:rPr>
          <w:sz w:val="24"/>
          <w:szCs w:val="24"/>
        </w:rPr>
        <w:tab/>
      </w:r>
    </w:p>
    <w:p w:rsidR="00334950" w:rsidRPr="0053103D" w:rsidRDefault="00334950" w:rsidP="00334950">
      <w:pPr>
        <w:rPr>
          <w:sz w:val="24"/>
          <w:szCs w:val="24"/>
        </w:rPr>
      </w:pPr>
      <w:r w:rsidRPr="0053103D">
        <w:rPr>
          <w:sz w:val="24"/>
          <w:szCs w:val="24"/>
        </w:rPr>
        <w:t>Č.j.:         /2007</w:t>
      </w:r>
    </w:p>
    <w:p w:rsidR="00334950" w:rsidRPr="0053103D" w:rsidRDefault="00334950" w:rsidP="00334950">
      <w:pPr>
        <w:rPr>
          <w:sz w:val="24"/>
          <w:szCs w:val="24"/>
        </w:rPr>
      </w:pPr>
    </w:p>
    <w:p w:rsidR="00334950" w:rsidRPr="0053103D" w:rsidRDefault="00334950" w:rsidP="00334950">
      <w:pPr>
        <w:rPr>
          <w:b/>
          <w:sz w:val="24"/>
          <w:szCs w:val="24"/>
          <w:u w:val="single"/>
        </w:rPr>
      </w:pPr>
      <w:r w:rsidRPr="0053103D">
        <w:rPr>
          <w:b/>
          <w:sz w:val="24"/>
          <w:szCs w:val="24"/>
          <w:u w:val="single"/>
        </w:rPr>
        <w:t>Odmítnutí poskytnutí informace</w:t>
      </w:r>
    </w:p>
    <w:p w:rsidR="00334950" w:rsidRPr="0053103D" w:rsidRDefault="00334950" w:rsidP="00334950">
      <w:pPr>
        <w:jc w:val="both"/>
        <w:rPr>
          <w:sz w:val="24"/>
          <w:szCs w:val="24"/>
        </w:rPr>
      </w:pPr>
    </w:p>
    <w:p w:rsidR="00334950" w:rsidRPr="0053103D" w:rsidRDefault="00334950" w:rsidP="00334950">
      <w:pPr>
        <w:jc w:val="both"/>
        <w:rPr>
          <w:sz w:val="24"/>
          <w:szCs w:val="24"/>
        </w:rPr>
      </w:pPr>
      <w:r w:rsidRPr="0053103D">
        <w:rPr>
          <w:sz w:val="24"/>
          <w:szCs w:val="24"/>
        </w:rPr>
        <w:t>Vážená paní (vážený pane),</w:t>
      </w:r>
    </w:p>
    <w:p w:rsidR="00334950" w:rsidRPr="0053103D" w:rsidRDefault="00334950" w:rsidP="00334950">
      <w:pPr>
        <w:jc w:val="both"/>
        <w:rPr>
          <w:sz w:val="24"/>
          <w:szCs w:val="24"/>
        </w:rPr>
      </w:pPr>
      <w:r w:rsidRPr="0053103D">
        <w:rPr>
          <w:sz w:val="24"/>
          <w:szCs w:val="24"/>
        </w:rPr>
        <w:t xml:space="preserve">podal jste žádost o poskytnutí informace podle zákona č. 106/1999 Sb. o svobodném přístupu k informacím.  </w:t>
      </w:r>
    </w:p>
    <w:p w:rsidR="00334950" w:rsidRPr="0053103D" w:rsidRDefault="00334950" w:rsidP="00334950">
      <w:pPr>
        <w:jc w:val="both"/>
        <w:rPr>
          <w:sz w:val="24"/>
          <w:szCs w:val="24"/>
        </w:rPr>
      </w:pPr>
    </w:p>
    <w:p w:rsidR="00334950" w:rsidRPr="0053103D" w:rsidRDefault="00334950" w:rsidP="00334950">
      <w:pPr>
        <w:pStyle w:val="Prosttext2"/>
        <w:rPr>
          <w:rFonts w:ascii="Times New Roman" w:hAnsi="Times New Roman"/>
          <w:sz w:val="24"/>
          <w:szCs w:val="24"/>
        </w:rPr>
      </w:pPr>
      <w:r w:rsidRPr="0053103D">
        <w:rPr>
          <w:rFonts w:ascii="Times New Roman" w:hAnsi="Times New Roman"/>
          <w:sz w:val="24"/>
          <w:szCs w:val="24"/>
        </w:rPr>
        <w:t xml:space="preserve">V souladu s ustanovení § 14, odst 5 písm. a) zákona č.106/1999 Sb. o svobodném přístupu k informacím jsem rozhodl o </w:t>
      </w:r>
    </w:p>
    <w:p w:rsidR="00334950" w:rsidRPr="0053103D" w:rsidRDefault="00334950" w:rsidP="00334950">
      <w:pPr>
        <w:pStyle w:val="Prosttext2"/>
        <w:rPr>
          <w:rFonts w:ascii="Times New Roman" w:hAnsi="Times New Roman"/>
          <w:sz w:val="24"/>
          <w:szCs w:val="24"/>
        </w:rPr>
      </w:pPr>
    </w:p>
    <w:p w:rsidR="00334950" w:rsidRPr="0053103D" w:rsidRDefault="00334950" w:rsidP="00334950">
      <w:pPr>
        <w:pStyle w:val="Prosttext2"/>
        <w:jc w:val="center"/>
        <w:rPr>
          <w:rFonts w:ascii="Times New Roman" w:hAnsi="Times New Roman"/>
          <w:b/>
          <w:bCs/>
          <w:sz w:val="24"/>
          <w:szCs w:val="24"/>
        </w:rPr>
      </w:pPr>
      <w:r w:rsidRPr="0053103D">
        <w:rPr>
          <w:rFonts w:ascii="Times New Roman" w:hAnsi="Times New Roman"/>
          <w:b/>
          <w:sz w:val="24"/>
          <w:szCs w:val="24"/>
        </w:rPr>
        <w:t>odmítnutí žádosti.</w:t>
      </w:r>
    </w:p>
    <w:p w:rsidR="00334950" w:rsidRPr="0053103D" w:rsidRDefault="00334950" w:rsidP="00334950">
      <w:pPr>
        <w:jc w:val="both"/>
        <w:rPr>
          <w:b/>
          <w:sz w:val="24"/>
          <w:szCs w:val="24"/>
        </w:rPr>
      </w:pPr>
    </w:p>
    <w:p w:rsidR="00334950" w:rsidRPr="0053103D" w:rsidRDefault="00334950" w:rsidP="00334950">
      <w:pPr>
        <w:jc w:val="both"/>
        <w:rPr>
          <w:b/>
          <w:sz w:val="24"/>
          <w:szCs w:val="24"/>
        </w:rPr>
      </w:pPr>
      <w:r w:rsidRPr="0053103D">
        <w:rPr>
          <w:b/>
          <w:sz w:val="24"/>
          <w:szCs w:val="24"/>
        </w:rPr>
        <w:t>Odůvodnění:</w:t>
      </w:r>
    </w:p>
    <w:p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334950" w:rsidRPr="0053103D" w:rsidRDefault="00334950" w:rsidP="00334950">
      <w:pPr>
        <w:pStyle w:val="Prosttext"/>
        <w:rPr>
          <w:rFonts w:ascii="Times New Roman" w:hAnsi="Times New Roman" w:cs="Times New Roman"/>
          <w:sz w:val="24"/>
          <w:szCs w:val="24"/>
        </w:rPr>
      </w:pPr>
      <w:r w:rsidRPr="0053103D">
        <w:rPr>
          <w:rFonts w:ascii="Times New Roman" w:hAnsi="Times New Roman" w:cs="Times New Roman"/>
          <w:sz w:val="24"/>
          <w:szCs w:val="24"/>
        </w:rPr>
        <w:t xml:space="preserve"> </w:t>
      </w:r>
    </w:p>
    <w:p w:rsidR="00334950" w:rsidRPr="0053103D" w:rsidRDefault="00334950" w:rsidP="00334950">
      <w:pPr>
        <w:jc w:val="both"/>
        <w:rPr>
          <w:sz w:val="24"/>
          <w:szCs w:val="24"/>
        </w:rPr>
      </w:pPr>
      <w:r w:rsidRPr="0053103D">
        <w:rPr>
          <w:b/>
          <w:sz w:val="24"/>
          <w:szCs w:val="24"/>
        </w:rPr>
        <w:t>Poučení</w:t>
      </w:r>
      <w:r w:rsidRPr="0053103D">
        <w:rPr>
          <w:sz w:val="24"/>
          <w:szCs w:val="24"/>
        </w:rPr>
        <w:t>: Proti tomuto  rozhodnutí můžete podat  odvolání  prostřednictvím základní školy ke Krajskému úřadu _____________ do 15 dnů ode dne jeho doručení.</w:t>
      </w:r>
    </w:p>
    <w:p w:rsidR="00334950" w:rsidRPr="0053103D" w:rsidRDefault="00334950" w:rsidP="00334950">
      <w:pPr>
        <w:jc w:val="both"/>
        <w:rPr>
          <w:sz w:val="24"/>
          <w:szCs w:val="24"/>
        </w:rPr>
      </w:pPr>
    </w:p>
    <w:p w:rsidR="00334950" w:rsidRPr="0053103D" w:rsidRDefault="00334950" w:rsidP="00334950">
      <w:pPr>
        <w:jc w:val="both"/>
        <w:rPr>
          <w:sz w:val="24"/>
          <w:szCs w:val="24"/>
        </w:rPr>
      </w:pPr>
    </w:p>
    <w:p w:rsidR="00334950" w:rsidRPr="0053103D" w:rsidRDefault="00334950" w:rsidP="00334950">
      <w:pPr>
        <w:ind w:left="2832" w:firstLine="708"/>
        <w:jc w:val="both"/>
        <w:rPr>
          <w:i/>
          <w:sz w:val="24"/>
          <w:szCs w:val="24"/>
        </w:rPr>
      </w:pPr>
      <w:r w:rsidRPr="0053103D">
        <w:rPr>
          <w:i/>
          <w:sz w:val="24"/>
          <w:szCs w:val="24"/>
        </w:rPr>
        <w:t>(úřední kulaté  razítko)</w:t>
      </w:r>
    </w:p>
    <w:p w:rsidR="00334950" w:rsidRPr="0053103D" w:rsidRDefault="00334950" w:rsidP="00334950">
      <w:pPr>
        <w:jc w:val="both"/>
        <w:rPr>
          <w:i/>
          <w:sz w:val="24"/>
          <w:szCs w:val="24"/>
        </w:rPr>
      </w:pPr>
    </w:p>
    <w:p w:rsidR="00334950" w:rsidRPr="0053103D" w:rsidRDefault="00334950" w:rsidP="00334950">
      <w:pPr>
        <w:jc w:val="both"/>
        <w:rPr>
          <w:i/>
          <w:sz w:val="24"/>
          <w:szCs w:val="24"/>
        </w:rPr>
      </w:pPr>
      <w:r w:rsidRPr="0053103D">
        <w:rPr>
          <w:i/>
          <w:sz w:val="24"/>
          <w:szCs w:val="24"/>
        </w:rPr>
        <w:t>(podpis)</w:t>
      </w:r>
    </w:p>
    <w:p w:rsidR="00334950" w:rsidRPr="0053103D" w:rsidRDefault="00334950" w:rsidP="00334950">
      <w:pPr>
        <w:jc w:val="both"/>
        <w:rPr>
          <w:i/>
          <w:sz w:val="24"/>
          <w:szCs w:val="24"/>
        </w:rPr>
      </w:pPr>
    </w:p>
    <w:p w:rsidR="00334950" w:rsidRPr="0053103D" w:rsidRDefault="00334950" w:rsidP="00334950">
      <w:pPr>
        <w:jc w:val="both"/>
        <w:rPr>
          <w:i/>
          <w:sz w:val="24"/>
          <w:szCs w:val="24"/>
        </w:rPr>
      </w:pPr>
      <w:r w:rsidRPr="0053103D">
        <w:rPr>
          <w:i/>
          <w:sz w:val="24"/>
          <w:szCs w:val="24"/>
        </w:rPr>
        <w:t>(titul, jméno, příjmení)</w:t>
      </w:r>
    </w:p>
    <w:p w:rsidR="00334950" w:rsidRPr="0053103D" w:rsidRDefault="00334950" w:rsidP="00334950">
      <w:pPr>
        <w:jc w:val="both"/>
        <w:rPr>
          <w:sz w:val="24"/>
          <w:szCs w:val="24"/>
        </w:rPr>
      </w:pPr>
      <w:r w:rsidRPr="0053103D">
        <w:rPr>
          <w:sz w:val="24"/>
          <w:szCs w:val="24"/>
        </w:rPr>
        <w:t xml:space="preserve">ředitel školy </w:t>
      </w:r>
    </w:p>
    <w:p w:rsidR="00334950" w:rsidRPr="0053103D" w:rsidRDefault="00334950" w:rsidP="00334950">
      <w:pPr>
        <w:jc w:val="both"/>
        <w:rPr>
          <w:sz w:val="24"/>
          <w:szCs w:val="24"/>
        </w:rPr>
      </w:pPr>
    </w:p>
    <w:p w:rsidR="00334950" w:rsidRPr="0053103D" w:rsidRDefault="00334950" w:rsidP="00334950">
      <w:pPr>
        <w:pStyle w:val="Prosttext2"/>
        <w:rPr>
          <w:rFonts w:ascii="Times New Roman" w:hAnsi="Times New Roman"/>
          <w:sz w:val="24"/>
          <w:szCs w:val="24"/>
        </w:rPr>
      </w:pPr>
    </w:p>
    <w:p w:rsidR="00334950" w:rsidRPr="0053103D" w:rsidRDefault="00334950" w:rsidP="00334950">
      <w:pPr>
        <w:pStyle w:val="Prosttext2"/>
        <w:rPr>
          <w:rFonts w:ascii="Times New Roman" w:hAnsi="Times New Roman"/>
          <w:sz w:val="24"/>
          <w:szCs w:val="24"/>
        </w:rPr>
      </w:pPr>
    </w:p>
    <w:p w:rsidR="00334950" w:rsidRPr="0053103D" w:rsidRDefault="00334950" w:rsidP="00334950">
      <w:pPr>
        <w:pStyle w:val="Prosttext2"/>
        <w:rPr>
          <w:rFonts w:ascii="Times New Roman" w:hAnsi="Times New Roman"/>
          <w:sz w:val="24"/>
          <w:szCs w:val="24"/>
        </w:rPr>
      </w:pPr>
    </w:p>
    <w:p w:rsidR="00334950" w:rsidRPr="0053103D" w:rsidRDefault="00334950" w:rsidP="00334950">
      <w:pPr>
        <w:pStyle w:val="Prosttext2"/>
        <w:rPr>
          <w:rFonts w:ascii="Times New Roman" w:hAnsi="Times New Roman"/>
          <w:sz w:val="24"/>
          <w:szCs w:val="24"/>
        </w:rPr>
      </w:pPr>
    </w:p>
    <w:p w:rsidR="00334950" w:rsidRPr="0053103D" w:rsidRDefault="00334950">
      <w:pPr>
        <w:pStyle w:val="Prosttext2"/>
        <w:rPr>
          <w:rFonts w:ascii="Times New Roman" w:hAnsi="Times New Roman"/>
          <w:sz w:val="24"/>
          <w:szCs w:val="24"/>
        </w:rPr>
      </w:pPr>
    </w:p>
    <w:p w:rsidR="00334950" w:rsidRPr="0053103D" w:rsidRDefault="00334950" w:rsidP="00334950">
      <w:pPr>
        <w:jc w:val="both"/>
        <w:rPr>
          <w:b/>
          <w:sz w:val="24"/>
          <w:szCs w:val="24"/>
        </w:rPr>
      </w:pPr>
      <w:r w:rsidRPr="0053103D">
        <w:rPr>
          <w:b/>
          <w:sz w:val="24"/>
          <w:szCs w:val="24"/>
        </w:rPr>
        <w:t>11. Závěrečná ustanovení</w:t>
      </w:r>
    </w:p>
    <w:p w:rsidR="00334950" w:rsidRPr="0053103D" w:rsidRDefault="00334950" w:rsidP="00334950">
      <w:pPr>
        <w:jc w:val="both"/>
        <w:rPr>
          <w:sz w:val="24"/>
          <w:szCs w:val="24"/>
        </w:rPr>
      </w:pPr>
    </w:p>
    <w:p w:rsidR="00334950" w:rsidRPr="0053103D" w:rsidRDefault="00334950"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p>
    <w:p w:rsidR="00334950" w:rsidRPr="0053103D" w:rsidRDefault="00334950" w:rsidP="00334950">
      <w:pPr>
        <w:numPr>
          <w:ilvl w:val="0"/>
          <w:numId w:val="10"/>
        </w:numPr>
        <w:ind w:left="720"/>
        <w:jc w:val="both"/>
        <w:rPr>
          <w:sz w:val="24"/>
          <w:szCs w:val="24"/>
        </w:rPr>
      </w:pPr>
      <w:r w:rsidRPr="0053103D">
        <w:rPr>
          <w:sz w:val="24"/>
          <w:szCs w:val="24"/>
        </w:rPr>
        <w:t>O kontrolách provádí písemné záznamy</w:t>
      </w:r>
    </w:p>
    <w:p w:rsidR="00334950" w:rsidRPr="0053103D" w:rsidRDefault="00334950" w:rsidP="00334950">
      <w:pPr>
        <w:numPr>
          <w:ilvl w:val="0"/>
          <w:numId w:val="10"/>
        </w:numPr>
        <w:ind w:left="720"/>
        <w:jc w:val="both"/>
        <w:rPr>
          <w:sz w:val="24"/>
          <w:szCs w:val="24"/>
        </w:rPr>
      </w:pPr>
      <w:r w:rsidRPr="0053103D">
        <w:rPr>
          <w:sz w:val="24"/>
          <w:szCs w:val="24"/>
        </w:rPr>
        <w:lastRenderedPageBreak/>
        <w:t xml:space="preserve">Zrušuje se předchozí znění této směrnice č.j.:_______ ze dne. Uložení směrnice v archivu školy se řídí spisovým řádem školy. </w:t>
      </w:r>
    </w:p>
    <w:p w:rsidR="00334950" w:rsidRPr="00EB038B" w:rsidRDefault="00334950" w:rsidP="00EB038B">
      <w:pPr>
        <w:numPr>
          <w:ilvl w:val="0"/>
          <w:numId w:val="10"/>
        </w:numPr>
        <w:ind w:left="720"/>
        <w:jc w:val="both"/>
        <w:rPr>
          <w:sz w:val="24"/>
          <w:szCs w:val="24"/>
        </w:rPr>
      </w:pPr>
      <w:r w:rsidRPr="0053103D">
        <w:rPr>
          <w:sz w:val="24"/>
          <w:szCs w:val="24"/>
        </w:rPr>
        <w:t>Směrnice nabý</w:t>
      </w:r>
      <w:r w:rsidR="00EB038B">
        <w:rPr>
          <w:sz w:val="24"/>
          <w:szCs w:val="24"/>
        </w:rPr>
        <w:t>vá účinnosti dnem : 1. 9. 2018</w:t>
      </w:r>
    </w:p>
    <w:p w:rsidR="00334950" w:rsidRPr="0053103D" w:rsidRDefault="00334950" w:rsidP="00334950">
      <w:pPr>
        <w:numPr>
          <w:ilvl w:val="0"/>
          <w:numId w:val="10"/>
        </w:numPr>
        <w:ind w:left="720"/>
        <w:jc w:val="both"/>
        <w:rPr>
          <w:sz w:val="24"/>
          <w:szCs w:val="24"/>
        </w:rPr>
      </w:pPr>
      <w:r w:rsidRPr="0053103D">
        <w:rPr>
          <w:sz w:val="24"/>
          <w:szCs w:val="24"/>
        </w:rPr>
        <w:t xml:space="preserve">Zaměstnanci školy s tímto řádem byli seznámeni </w:t>
      </w:r>
      <w:r w:rsidR="00EB038B">
        <w:rPr>
          <w:sz w:val="24"/>
          <w:szCs w:val="24"/>
        </w:rPr>
        <w:t>na provozní poradě dne 30. 8. 2019</w:t>
      </w:r>
      <w:r w:rsidRPr="0053103D">
        <w:rPr>
          <w:sz w:val="24"/>
          <w:szCs w:val="24"/>
        </w:rPr>
        <w:t>.</w:t>
      </w:r>
    </w:p>
    <w:p w:rsidR="00334950" w:rsidRPr="0053103D" w:rsidRDefault="00334950" w:rsidP="00334950">
      <w:pPr>
        <w:jc w:val="both"/>
        <w:rPr>
          <w:sz w:val="24"/>
          <w:szCs w:val="24"/>
        </w:rPr>
      </w:pPr>
    </w:p>
    <w:p w:rsidR="00334950" w:rsidRPr="0053103D" w:rsidRDefault="00334950" w:rsidP="00334950">
      <w:pPr>
        <w:jc w:val="both"/>
        <w:rPr>
          <w:sz w:val="24"/>
          <w:szCs w:val="24"/>
        </w:rPr>
      </w:pPr>
    </w:p>
    <w:p w:rsidR="00334950" w:rsidRPr="0053103D" w:rsidRDefault="00334950" w:rsidP="00334950">
      <w:pPr>
        <w:jc w:val="both"/>
        <w:rPr>
          <w:sz w:val="24"/>
          <w:szCs w:val="24"/>
        </w:rPr>
      </w:pPr>
    </w:p>
    <w:p w:rsidR="00334950" w:rsidRPr="0053103D" w:rsidRDefault="00334950" w:rsidP="00334950">
      <w:pPr>
        <w:jc w:val="both"/>
        <w:rPr>
          <w:sz w:val="24"/>
          <w:szCs w:val="24"/>
        </w:rPr>
      </w:pPr>
      <w:r w:rsidRPr="0053103D">
        <w:rPr>
          <w:sz w:val="24"/>
          <w:szCs w:val="24"/>
        </w:rPr>
        <w:t>V</w:t>
      </w:r>
      <w:r w:rsidR="00EB038B">
        <w:rPr>
          <w:sz w:val="24"/>
          <w:szCs w:val="24"/>
        </w:rPr>
        <w:t xml:space="preserve"> Brně </w:t>
      </w:r>
      <w:r w:rsidRPr="0053103D">
        <w:rPr>
          <w:sz w:val="24"/>
          <w:szCs w:val="24"/>
        </w:rPr>
        <w:t>dne</w:t>
      </w:r>
      <w:r w:rsidR="00EB038B">
        <w:rPr>
          <w:sz w:val="24"/>
          <w:szCs w:val="24"/>
        </w:rPr>
        <w:t xml:space="preserve"> 29. 8. 2019</w:t>
      </w:r>
    </w:p>
    <w:p w:rsidR="00334950" w:rsidRPr="0053103D" w:rsidRDefault="00334950" w:rsidP="00334950">
      <w:pPr>
        <w:jc w:val="both"/>
        <w:rPr>
          <w:i/>
          <w:sz w:val="24"/>
          <w:szCs w:val="24"/>
        </w:rPr>
      </w:pPr>
    </w:p>
    <w:p w:rsidR="00334950" w:rsidRPr="0053103D" w:rsidRDefault="00334950" w:rsidP="00334950">
      <w:pPr>
        <w:rPr>
          <w:i/>
          <w:sz w:val="24"/>
          <w:szCs w:val="24"/>
        </w:rPr>
      </w:pPr>
    </w:p>
    <w:p w:rsidR="00334950" w:rsidRPr="0053103D" w:rsidRDefault="00334950" w:rsidP="00334950">
      <w:pPr>
        <w:rPr>
          <w:i/>
          <w:sz w:val="24"/>
          <w:szCs w:val="24"/>
        </w:rPr>
      </w:pPr>
    </w:p>
    <w:p w:rsidR="00334950" w:rsidRPr="0053103D" w:rsidRDefault="00334950" w:rsidP="00334950">
      <w:pPr>
        <w:rPr>
          <w:i/>
          <w:sz w:val="24"/>
          <w:szCs w:val="24"/>
        </w:rPr>
      </w:pPr>
    </w:p>
    <w:p w:rsidR="00334950" w:rsidRPr="0053103D" w:rsidRDefault="00334950" w:rsidP="00334950">
      <w:pPr>
        <w:rPr>
          <w:i/>
          <w:sz w:val="24"/>
          <w:szCs w:val="24"/>
        </w:rPr>
      </w:pPr>
    </w:p>
    <w:p w:rsidR="00334950" w:rsidRPr="0053103D" w:rsidRDefault="00334950" w:rsidP="00334950">
      <w:pPr>
        <w:rPr>
          <w:i/>
          <w:sz w:val="24"/>
          <w:szCs w:val="24"/>
        </w:rPr>
      </w:pPr>
    </w:p>
    <w:p w:rsidR="00334950" w:rsidRPr="0053103D" w:rsidRDefault="00334950" w:rsidP="00334950">
      <w:pPr>
        <w:rPr>
          <w:sz w:val="24"/>
          <w:szCs w:val="24"/>
        </w:rPr>
      </w:pPr>
    </w:p>
    <w:p w:rsidR="00334950" w:rsidRPr="0053103D" w:rsidRDefault="00334950" w:rsidP="00334950">
      <w:pPr>
        <w:rPr>
          <w:sz w:val="24"/>
          <w:szCs w:val="24"/>
        </w:rPr>
      </w:pPr>
    </w:p>
    <w:p w:rsidR="00334950" w:rsidRPr="0053103D" w:rsidRDefault="00EB038B" w:rsidP="00334950">
      <w:pPr>
        <w:pStyle w:val="Zkladntext"/>
        <w:rPr>
          <w:sz w:val="24"/>
          <w:szCs w:val="24"/>
        </w:rPr>
      </w:pPr>
      <w:r>
        <w:rPr>
          <w:sz w:val="24"/>
          <w:szCs w:val="24"/>
        </w:rPr>
        <w:t>Mgr. Martin Petržela</w:t>
      </w:r>
    </w:p>
    <w:p w:rsidR="00334950" w:rsidRPr="0053103D" w:rsidRDefault="00EB038B" w:rsidP="00334950">
      <w:pPr>
        <w:pStyle w:val="Zkladntext"/>
        <w:rPr>
          <w:sz w:val="24"/>
          <w:szCs w:val="24"/>
        </w:rPr>
      </w:pPr>
      <w:r>
        <w:rPr>
          <w:sz w:val="24"/>
          <w:szCs w:val="24"/>
        </w:rPr>
        <w:t xml:space="preserve">     </w:t>
      </w:r>
      <w:r w:rsidR="00334950" w:rsidRPr="0053103D">
        <w:rPr>
          <w:sz w:val="24"/>
          <w:szCs w:val="24"/>
        </w:rPr>
        <w:t>ředitel školy</w:t>
      </w:r>
    </w:p>
    <w:p w:rsidR="00334950" w:rsidRPr="0053103D" w:rsidRDefault="00334950" w:rsidP="00334950">
      <w:pPr>
        <w:pStyle w:val="Zkladntext"/>
        <w:rPr>
          <w:sz w:val="24"/>
          <w:szCs w:val="24"/>
        </w:rPr>
      </w:pPr>
    </w:p>
    <w:p w:rsidR="00B16B6D" w:rsidRPr="0053103D" w:rsidRDefault="00B16B6D" w:rsidP="00334950">
      <w:pPr>
        <w:pStyle w:val="Prosttext2"/>
        <w:rPr>
          <w:sz w:val="24"/>
          <w:szCs w:val="24"/>
        </w:rPr>
      </w:pPr>
    </w:p>
    <w:sectPr w:rsidR="00B16B6D" w:rsidRPr="0053103D" w:rsidSect="00A0441E">
      <w:headerReference w:type="default" r:id="rId7"/>
      <w:footerReference w:type="even" r:id="rId8"/>
      <w:footerReference w:type="default" r:id="rId9"/>
      <w:pgSz w:w="11907" w:h="16840" w:code="9"/>
      <w:pgMar w:top="1134" w:right="1134" w:bottom="1134" w:left="1134" w:header="567" w:footer="567" w:gutter="0"/>
      <w:pgNumType w:start="1"/>
      <w:cols w:sep="1"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F4" w:rsidRDefault="00D76FF4">
      <w:r>
        <w:separator/>
      </w:r>
    </w:p>
  </w:endnote>
  <w:endnote w:type="continuationSeparator" w:id="0">
    <w:p w:rsidR="00D76FF4" w:rsidRDefault="00D7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2E" w:rsidRDefault="0036762E">
    <w:pPr>
      <w:pStyle w:val="Zpat"/>
      <w:framePr w:wrap="auto" w:vAnchor="text" w:hAnchor="margin" w:xAlign="outside" w:y="1"/>
      <w:rPr>
        <w:rStyle w:val="slostrnky"/>
        <w:rFonts w:ascii="Arial" w:hAnsi="Arial"/>
        <w:b/>
        <w:sz w:val="24"/>
      </w:rPr>
    </w:pPr>
  </w:p>
  <w:p w:rsidR="0036762E" w:rsidRDefault="0036762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2E" w:rsidRDefault="0036762E">
    <w:pPr>
      <w:pStyle w:val="Zpat"/>
      <w:framePr w:wrap="auto" w:vAnchor="text" w:hAnchor="margin" w:xAlign="outside" w:y="1"/>
      <w:rPr>
        <w:rStyle w:val="slostrnky"/>
      </w:rPr>
    </w:pPr>
  </w:p>
  <w:p w:rsidR="0036762E" w:rsidRPr="000D57C2" w:rsidRDefault="0036762E" w:rsidP="0036762E">
    <w:pPr>
      <w:pStyle w:val="Zpat"/>
      <w:pBdr>
        <w:top w:val="single" w:sz="6" w:space="1" w:color="auto"/>
        <w:left w:val="single" w:sz="6" w:space="4" w:color="auto"/>
        <w:bottom w:val="single" w:sz="6" w:space="1" w:color="auto"/>
        <w:right w:val="single" w:sz="6" w:space="4" w:color="auto"/>
      </w:pBdr>
    </w:pPr>
    <w:r w:rsidRPr="000D57C2">
      <w:t xml:space="preserve">56.  Poskytování informací              </w:t>
    </w:r>
    <w:r w:rsidR="000D57C2" w:rsidRPr="000D57C2">
      <w:t xml:space="preserve">                                                                              </w:t>
    </w:r>
    <w:r w:rsidRPr="000D57C2">
      <w:t xml:space="preserve">              strana  </w:t>
    </w:r>
    <w:r w:rsidR="00E16AC6">
      <w:rPr>
        <w:noProof/>
      </w:rPr>
      <w:fldChar w:fldCharType="begin"/>
    </w:r>
    <w:r w:rsidR="00E16AC6">
      <w:rPr>
        <w:noProof/>
      </w:rPr>
      <w:instrText xml:space="preserve"> PAGE   \* MERGEFORMAT </w:instrText>
    </w:r>
    <w:r w:rsidR="00E16AC6">
      <w:rPr>
        <w:noProof/>
      </w:rPr>
      <w:fldChar w:fldCharType="separate"/>
    </w:r>
    <w:r w:rsidR="00C04063">
      <w:rPr>
        <w:noProof/>
      </w:rPr>
      <w:t>2</w:t>
    </w:r>
    <w:r w:rsidR="00E16AC6">
      <w:rPr>
        <w:noProof/>
      </w:rPr>
      <w:fldChar w:fldCharType="end"/>
    </w:r>
    <w:r w:rsidRPr="000D57C2">
      <w:t xml:space="preserve"> </w:t>
    </w:r>
    <w:r w:rsidRPr="000D57C2">
      <w:rPr>
        <w:rStyle w:val="slostrnky"/>
      </w:rPr>
      <w:t xml:space="preserve">z počtu </w:t>
    </w:r>
    <w:r w:rsidR="008C1C37" w:rsidRPr="000D57C2">
      <w:rPr>
        <w:rStyle w:val="slostrnky"/>
      </w:rPr>
      <w:fldChar w:fldCharType="begin"/>
    </w:r>
    <w:r w:rsidRPr="000D57C2">
      <w:rPr>
        <w:rStyle w:val="slostrnky"/>
      </w:rPr>
      <w:instrText xml:space="preserve"> NUMPAGES </w:instrText>
    </w:r>
    <w:r w:rsidR="008C1C37" w:rsidRPr="000D57C2">
      <w:rPr>
        <w:rStyle w:val="slostrnky"/>
      </w:rPr>
      <w:fldChar w:fldCharType="separate"/>
    </w:r>
    <w:r w:rsidR="00C04063">
      <w:rPr>
        <w:rStyle w:val="slostrnky"/>
        <w:noProof/>
      </w:rPr>
      <w:t>8</w:t>
    </w:r>
    <w:r w:rsidR="008C1C37" w:rsidRPr="000D57C2">
      <w:rPr>
        <w:rStyle w:val="slostrnky"/>
      </w:rPr>
      <w:fldChar w:fldCharType="end"/>
    </w:r>
  </w:p>
  <w:p w:rsidR="0036762E" w:rsidRDefault="0036762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F4" w:rsidRDefault="00D76FF4">
      <w:r>
        <w:separator/>
      </w:r>
    </w:p>
  </w:footnote>
  <w:footnote w:type="continuationSeparator" w:id="0">
    <w:p w:rsidR="00D76FF4" w:rsidRDefault="00D7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8B" w:rsidRDefault="0036762E" w:rsidP="00EB038B">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Základní škola </w:t>
    </w:r>
    <w:r w:rsidR="00EB038B">
      <w:rPr>
        <w:sz w:val="18"/>
      </w:rPr>
      <w:t>a mateřská škola Brno</w:t>
    </w:r>
    <w:r>
      <w:rPr>
        <w:sz w:val="18"/>
      </w:rPr>
      <w:t>,</w:t>
    </w:r>
    <w:r w:rsidR="00EB038B">
      <w:rPr>
        <w:sz w:val="18"/>
      </w:rPr>
      <w:t xml:space="preserve"> Horní 16,</w:t>
    </w:r>
    <w:r>
      <w:rPr>
        <w:sz w:val="18"/>
      </w:rPr>
      <w:t xml:space="preserve"> příspěvková organizace</w:t>
    </w:r>
  </w:p>
  <w:p w:rsidR="0036762E" w:rsidRPr="0036762E" w:rsidRDefault="0036762E" w:rsidP="003676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CB6"/>
    <w:multiLevelType w:val="hybridMultilevel"/>
    <w:tmpl w:val="F2484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D11327"/>
    <w:multiLevelType w:val="hybridMultilevel"/>
    <w:tmpl w:val="12EC4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6AC554F"/>
    <w:multiLevelType w:val="hybridMultilevel"/>
    <w:tmpl w:val="38BCF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6"/>
  </w:num>
  <w:num w:numId="3">
    <w:abstractNumId w:val="5"/>
  </w:num>
  <w:num w:numId="4">
    <w:abstractNumId w:val="7"/>
  </w:num>
  <w:num w:numId="5">
    <w:abstractNumId w:val="3"/>
  </w:num>
  <w:num w:numId="6">
    <w:abstractNumId w:val="11"/>
  </w:num>
  <w:num w:numId="7">
    <w:abstractNumId w:val="9"/>
  </w:num>
  <w:num w:numId="8">
    <w:abstractNumId w:val="2"/>
  </w:num>
  <w:num w:numId="9">
    <w:abstractNumId w:val="4"/>
  </w:num>
  <w:num w:numId="10">
    <w:abstractNumId w:val="1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50"/>
    <w:rsid w:val="00087FB7"/>
    <w:rsid w:val="000B7511"/>
    <w:rsid w:val="000D57C2"/>
    <w:rsid w:val="000E6EF5"/>
    <w:rsid w:val="00206FA7"/>
    <w:rsid w:val="002B5927"/>
    <w:rsid w:val="003168C8"/>
    <w:rsid w:val="00334950"/>
    <w:rsid w:val="0036762E"/>
    <w:rsid w:val="004E1180"/>
    <w:rsid w:val="004F094E"/>
    <w:rsid w:val="0053103D"/>
    <w:rsid w:val="00596629"/>
    <w:rsid w:val="008C1C37"/>
    <w:rsid w:val="00A0441E"/>
    <w:rsid w:val="00B16B6D"/>
    <w:rsid w:val="00B97871"/>
    <w:rsid w:val="00C04063"/>
    <w:rsid w:val="00CB736F"/>
    <w:rsid w:val="00CE69F0"/>
    <w:rsid w:val="00CF161C"/>
    <w:rsid w:val="00D76FF4"/>
    <w:rsid w:val="00E021F4"/>
    <w:rsid w:val="00E16AC6"/>
    <w:rsid w:val="00EB0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C37"/>
    <w:pPr>
      <w:overflowPunct w:val="0"/>
      <w:autoSpaceDE w:val="0"/>
      <w:autoSpaceDN w:val="0"/>
      <w:adjustRightInd w:val="0"/>
      <w:textAlignment w:val="baseline"/>
    </w:pPr>
  </w:style>
  <w:style w:type="paragraph" w:styleId="Nadpis1">
    <w:name w:val="heading 1"/>
    <w:basedOn w:val="Normln"/>
    <w:next w:val="Normln"/>
    <w:qFormat/>
    <w:rsid w:val="008C1C37"/>
    <w:pPr>
      <w:keepNext/>
      <w:outlineLvl w:val="0"/>
    </w:pPr>
    <w:rPr>
      <w:b/>
      <w:sz w:val="24"/>
    </w:rPr>
  </w:style>
  <w:style w:type="paragraph" w:styleId="Nadpis2">
    <w:name w:val="heading 2"/>
    <w:basedOn w:val="Normln"/>
    <w:next w:val="Normln"/>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C1C37"/>
    <w:pPr>
      <w:keepNext/>
      <w:outlineLvl w:val="2"/>
    </w:pPr>
    <w:rPr>
      <w:b/>
      <w:i/>
      <w:sz w:val="18"/>
    </w:rPr>
  </w:style>
  <w:style w:type="paragraph" w:styleId="Nadpis4">
    <w:name w:val="heading 4"/>
    <w:basedOn w:val="Normln"/>
    <w:next w:val="Normln"/>
    <w:qFormat/>
    <w:rsid w:val="008C1C37"/>
    <w:pPr>
      <w:keepNext/>
      <w:outlineLvl w:val="3"/>
    </w:pPr>
    <w:rPr>
      <w:b/>
    </w:rPr>
  </w:style>
  <w:style w:type="paragraph" w:styleId="Nadpis5">
    <w:name w:val="heading 5"/>
    <w:basedOn w:val="Normln"/>
    <w:next w:val="Normln"/>
    <w:qFormat/>
    <w:rsid w:val="008C1C37"/>
    <w:pPr>
      <w:keepNext/>
      <w:outlineLvl w:val="4"/>
    </w:pPr>
    <w:rPr>
      <w:b/>
      <w:sz w:val="18"/>
    </w:rPr>
  </w:style>
  <w:style w:type="paragraph" w:styleId="Nadpis6">
    <w:name w:val="heading 6"/>
    <w:basedOn w:val="Normln"/>
    <w:next w:val="Normln"/>
    <w:qFormat/>
    <w:rsid w:val="008C1C37"/>
    <w:pPr>
      <w:keepNext/>
      <w:outlineLvl w:val="5"/>
    </w:pPr>
    <w:rPr>
      <w:b/>
      <w:sz w:val="16"/>
    </w:rPr>
  </w:style>
  <w:style w:type="paragraph" w:styleId="Nadpis7">
    <w:name w:val="heading 7"/>
    <w:basedOn w:val="Normln"/>
    <w:next w:val="Normln"/>
    <w:qFormat/>
    <w:rsid w:val="008C1C37"/>
    <w:pPr>
      <w:keepNext/>
      <w:outlineLvl w:val="6"/>
    </w:pPr>
    <w:rPr>
      <w:i/>
      <w:sz w:val="18"/>
    </w:rPr>
  </w:style>
  <w:style w:type="paragraph" w:styleId="Nadpis8">
    <w:name w:val="heading 8"/>
    <w:basedOn w:val="Normln"/>
    <w:next w:val="Normln"/>
    <w:qFormat/>
    <w:rsid w:val="008C1C37"/>
    <w:pPr>
      <w:keepNext/>
      <w:outlineLvl w:val="7"/>
    </w:pPr>
    <w:rPr>
      <w:sz w:val="32"/>
    </w:rPr>
  </w:style>
  <w:style w:type="paragraph" w:styleId="Nadpis9">
    <w:name w:val="heading 9"/>
    <w:basedOn w:val="Normln"/>
    <w:next w:val="Normln"/>
    <w:qFormat/>
    <w:rsid w:val="008C1C37"/>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C1C37"/>
    <w:pPr>
      <w:tabs>
        <w:tab w:val="center" w:pos="4536"/>
        <w:tab w:val="right" w:pos="9072"/>
      </w:tabs>
    </w:pPr>
  </w:style>
  <w:style w:type="paragraph" w:styleId="Zpat">
    <w:name w:val="footer"/>
    <w:basedOn w:val="Normln"/>
    <w:rsid w:val="008C1C37"/>
    <w:pPr>
      <w:tabs>
        <w:tab w:val="center" w:pos="4536"/>
        <w:tab w:val="right" w:pos="9072"/>
      </w:tabs>
    </w:pPr>
  </w:style>
  <w:style w:type="character" w:styleId="slostrnky">
    <w:name w:val="page number"/>
    <w:basedOn w:val="Standardnpsmoodstavce"/>
    <w:rsid w:val="008C1C37"/>
  </w:style>
  <w:style w:type="paragraph" w:styleId="Zkladntext">
    <w:name w:val="Body Text"/>
    <w:basedOn w:val="Normln"/>
    <w:rsid w:val="008C1C37"/>
    <w:rPr>
      <w:color w:val="000000"/>
      <w:sz w:val="28"/>
    </w:rPr>
  </w:style>
  <w:style w:type="paragraph" w:customStyle="1" w:styleId="Prosttext1">
    <w:name w:val="Prostý text1"/>
    <w:basedOn w:val="Normln"/>
    <w:rsid w:val="008C1C37"/>
    <w:rPr>
      <w:rFonts w:ascii="Courier New" w:hAnsi="Courier New"/>
    </w:rPr>
  </w:style>
  <w:style w:type="paragraph" w:customStyle="1" w:styleId="Zkladntext21">
    <w:name w:val="Základní text 21"/>
    <w:basedOn w:val="Normln"/>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C1C37"/>
    <w:rPr>
      <w:sz w:val="18"/>
    </w:rPr>
  </w:style>
  <w:style w:type="paragraph" w:customStyle="1" w:styleId="Zkladntext22">
    <w:name w:val="Základní text 22"/>
    <w:basedOn w:val="Normln"/>
    <w:rsid w:val="008C1C37"/>
    <w:rPr>
      <w:b/>
      <w:sz w:val="18"/>
    </w:rPr>
  </w:style>
  <w:style w:type="paragraph" w:customStyle="1" w:styleId="Zkladntext32">
    <w:name w:val="Základní text 32"/>
    <w:basedOn w:val="Normln"/>
    <w:rsid w:val="008C1C37"/>
    <w:rPr>
      <w:b/>
      <w:i/>
      <w:sz w:val="18"/>
    </w:rPr>
  </w:style>
  <w:style w:type="paragraph" w:customStyle="1" w:styleId="Text">
    <w:name w:val="Text"/>
    <w:basedOn w:val="Normln"/>
    <w:rsid w:val="008C1C37"/>
    <w:pPr>
      <w:spacing w:before="120"/>
      <w:ind w:firstLine="851"/>
      <w:jc w:val="both"/>
    </w:pPr>
    <w:rPr>
      <w:spacing w:val="8"/>
      <w:sz w:val="24"/>
    </w:rPr>
  </w:style>
  <w:style w:type="paragraph" w:customStyle="1" w:styleId="Prosttext2">
    <w:name w:val="Prostý text2"/>
    <w:basedOn w:val="Normln"/>
    <w:rsid w:val="008C1C37"/>
    <w:rPr>
      <w:rFonts w:ascii="Courier New" w:hAnsi="Courier New"/>
    </w:rPr>
  </w:style>
  <w:style w:type="paragraph" w:styleId="Nzev">
    <w:name w:val="Title"/>
    <w:basedOn w:val="Normln"/>
    <w:qFormat/>
    <w:rsid w:val="008C1C37"/>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 w:type="paragraph" w:styleId="Odstavecseseznamem">
    <w:name w:val="List Paragraph"/>
    <w:basedOn w:val="Normln"/>
    <w:uiPriority w:val="34"/>
    <w:qFormat/>
    <w:rsid w:val="00EB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1868</Words>
  <Characters>11025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Lenka Sklenářová</cp:lastModifiedBy>
  <cp:revision>2</cp:revision>
  <cp:lastPrinted>2004-09-09T12:04:00Z</cp:lastPrinted>
  <dcterms:created xsi:type="dcterms:W3CDTF">2021-11-18T14:37:00Z</dcterms:created>
  <dcterms:modified xsi:type="dcterms:W3CDTF">2021-11-18T14:37:00Z</dcterms:modified>
  <cp:category>Kartotéka - směrnice</cp:category>
</cp:coreProperties>
</file>