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FC45C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PONDĚLÍ 20. 4. </w:t>
      </w:r>
    </w:p>
    <w:p w:rsidR="00FC45CD" w:rsidRDefault="00FC4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C45CD" w:rsidRPr="00FC45CD" w:rsidRDefault="00FC45CD">
      <w:pPr>
        <w:rPr>
          <w:rFonts w:ascii="Times New Roman" w:hAnsi="Times New Roman" w:cs="Times New Roman"/>
          <w:sz w:val="24"/>
          <w:szCs w:val="24"/>
        </w:rPr>
      </w:pPr>
      <w:r w:rsidRPr="00FC45CD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FC45CD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FC45CD">
        <w:rPr>
          <w:rFonts w:ascii="Times New Roman" w:hAnsi="Times New Roman" w:cs="Times New Roman"/>
          <w:b/>
          <w:sz w:val="24"/>
          <w:szCs w:val="24"/>
        </w:rPr>
        <w:t xml:space="preserve"> 96 (92) Tvary rozkazovacího způsobu</w:t>
      </w:r>
      <w:r w:rsidRPr="00FC45CD">
        <w:rPr>
          <w:rFonts w:ascii="Times New Roman" w:hAnsi="Times New Roman" w:cs="Times New Roman"/>
          <w:sz w:val="24"/>
          <w:szCs w:val="24"/>
        </w:rPr>
        <w:t xml:space="preserve">. Přečíst modrý rámeček, </w:t>
      </w:r>
      <w:proofErr w:type="spellStart"/>
      <w:r w:rsidRPr="00FC45C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C45CD">
        <w:rPr>
          <w:rFonts w:ascii="Times New Roman" w:hAnsi="Times New Roman" w:cs="Times New Roman"/>
          <w:b/>
          <w:sz w:val="24"/>
          <w:szCs w:val="24"/>
        </w:rPr>
        <w:t xml:space="preserve"> 3 a, b, napsat do sešitu</w:t>
      </w:r>
      <w:r w:rsidRPr="00FC4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45CD">
        <w:rPr>
          <w:rFonts w:ascii="Times New Roman" w:hAnsi="Times New Roman" w:cs="Times New Roman"/>
          <w:b/>
          <w:sz w:val="24"/>
          <w:szCs w:val="24"/>
        </w:rPr>
        <w:t>ČJ1</w:t>
      </w:r>
      <w:r w:rsidRPr="00FC45CD">
        <w:rPr>
          <w:rFonts w:ascii="Times New Roman" w:hAnsi="Times New Roman" w:cs="Times New Roman"/>
          <w:sz w:val="24"/>
          <w:szCs w:val="24"/>
        </w:rPr>
        <w:t xml:space="preserve"> všechna slova, poté 2 sloupečky, do jednoho vypsat podstatná jména a do druhého sloupečku vypsat vzor</w:t>
      </w:r>
    </w:p>
    <w:p w:rsidR="00FC45CD" w:rsidRDefault="00FC45CD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FC45CD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FC45CD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FC45CD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proofErr w:type="spellStart"/>
      <w:r w:rsidRPr="00FC45CD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CD">
        <w:rPr>
          <w:rFonts w:ascii="Times New Roman" w:hAnsi="Times New Roman" w:cs="Times New Roman"/>
          <w:b/>
          <w:bCs/>
          <w:sz w:val="24"/>
          <w:szCs w:val="24"/>
        </w:rPr>
        <w:t>. 1 a)</w:t>
      </w:r>
      <w:r w:rsidRPr="00FC45CD">
        <w:rPr>
          <w:rFonts w:ascii="Times New Roman" w:hAnsi="Times New Roman" w:cs="Times New Roman"/>
          <w:bCs/>
          <w:sz w:val="24"/>
          <w:szCs w:val="24"/>
        </w:rPr>
        <w:t> </w:t>
      </w:r>
      <w:r w:rsidRPr="00FC45CD">
        <w:rPr>
          <w:rFonts w:ascii="Times New Roman" w:hAnsi="Times New Roman" w:cs="Times New Roman"/>
          <w:sz w:val="24"/>
          <w:szCs w:val="24"/>
        </w:rPr>
        <w:t>do jednoho sloupečku,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 b) </w:t>
      </w:r>
      <w:r w:rsidRPr="00FC45CD">
        <w:rPr>
          <w:rFonts w:ascii="Times New Roman" w:hAnsi="Times New Roman" w:cs="Times New Roman"/>
          <w:sz w:val="24"/>
          <w:szCs w:val="24"/>
        </w:rPr>
        <w:t>do druhého</w:t>
      </w:r>
      <w:r w:rsidRPr="00FC45CD">
        <w:rPr>
          <w:rFonts w:ascii="Times New Roman" w:hAnsi="Times New Roman" w:cs="Times New Roman"/>
          <w:bCs/>
          <w:sz w:val="24"/>
          <w:szCs w:val="24"/>
        </w:rPr>
        <w:t> </w:t>
      </w:r>
      <w:r w:rsidRPr="00FC45CD">
        <w:rPr>
          <w:rFonts w:ascii="Times New Roman" w:hAnsi="Times New Roman" w:cs="Times New Roman"/>
          <w:sz w:val="24"/>
          <w:szCs w:val="24"/>
        </w:rPr>
        <w:t> </w:t>
      </w:r>
      <w:r w:rsidRPr="00FC45CD">
        <w:rPr>
          <w:rFonts w:ascii="Times New Roman" w:hAnsi="Times New Roman" w:cs="Times New Roman"/>
          <w:bCs/>
          <w:sz w:val="24"/>
          <w:szCs w:val="24"/>
        </w:rPr>
        <w:t>– </w:t>
      </w:r>
      <w:r w:rsidRPr="00FC45CD">
        <w:rPr>
          <w:rFonts w:ascii="Times New Roman" w:hAnsi="Times New Roman" w:cs="Times New Roman"/>
          <w:sz w:val="24"/>
          <w:szCs w:val="24"/>
        </w:rPr>
        <w:t>opiš do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M1</w:t>
      </w:r>
      <w:r w:rsidRPr="00FC45CD">
        <w:rPr>
          <w:rFonts w:ascii="Times New Roman" w:hAnsi="Times New Roman" w:cs="Times New Roman"/>
          <w:bCs/>
          <w:sz w:val="24"/>
          <w:szCs w:val="24"/>
        </w:rPr>
        <w:t> </w:t>
      </w:r>
      <w:r w:rsidRPr="00FC45CD">
        <w:rPr>
          <w:rFonts w:ascii="Times New Roman" w:hAnsi="Times New Roman" w:cs="Times New Roman"/>
          <w:sz w:val="24"/>
          <w:szCs w:val="24"/>
        </w:rPr>
        <w:t>a vypočítej,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 xml:space="preserve">str. 21 </w:t>
      </w:r>
      <w:proofErr w:type="spellStart"/>
      <w:r w:rsidRPr="00FC45CD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C45CD">
        <w:rPr>
          <w:rFonts w:ascii="Times New Roman" w:hAnsi="Times New Roman" w:cs="Times New Roman"/>
          <w:b/>
          <w:bCs/>
          <w:sz w:val="24"/>
          <w:szCs w:val="24"/>
        </w:rPr>
        <w:t>. 5 – </w:t>
      </w:r>
      <w:r w:rsidRPr="00FC45CD">
        <w:rPr>
          <w:rFonts w:ascii="Times New Roman" w:hAnsi="Times New Roman" w:cs="Times New Roman"/>
          <w:b/>
          <w:sz w:val="24"/>
          <w:szCs w:val="24"/>
        </w:rPr>
        <w:t xml:space="preserve">opiš do M2 a vypočítej </w:t>
      </w:r>
      <w:r w:rsidRPr="00FC45CD">
        <w:rPr>
          <w:rFonts w:ascii="Times New Roman" w:hAnsi="Times New Roman" w:cs="Times New Roman"/>
          <w:sz w:val="24"/>
          <w:szCs w:val="24"/>
        </w:rPr>
        <w:t>(opakování výpočtu aritmetického průměru).</w:t>
      </w:r>
    </w:p>
    <w:p w:rsidR="00FC45CD" w:rsidRDefault="00FC45CD" w:rsidP="00FC4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FC45CD" w:rsidRPr="002661BA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FC45CD">
        <w:rPr>
          <w:rFonts w:ascii="Times New Roman" w:hAnsi="Times New Roman" w:cs="Times New Roman"/>
          <w:sz w:val="24"/>
          <w:szCs w:val="24"/>
        </w:rPr>
        <w:t>Opsat do sešitu!</w:t>
      </w:r>
    </w:p>
    <w:p w:rsidR="00FC45CD" w:rsidRPr="002661BA" w:rsidRDefault="002661BA" w:rsidP="00FC4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NAŠI SOUSEDÉ 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FC45CD">
        <w:rPr>
          <w:rFonts w:ascii="Times New Roman" w:hAnsi="Times New Roman" w:cs="Times New Roman"/>
          <w:b/>
          <w:bCs/>
          <w:sz w:val="24"/>
          <w:szCs w:val="24"/>
          <w:u w:val="single"/>
        </w:rPr>
        <w:t>Německo, hl. město Berlín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FC45CD">
        <w:rPr>
          <w:rFonts w:ascii="Times New Roman" w:hAnsi="Times New Roman" w:cs="Times New Roman"/>
          <w:sz w:val="24"/>
          <w:szCs w:val="24"/>
        </w:rPr>
        <w:t>Hospodářsky nejsilnější stát Evropy.</w:t>
      </w:r>
      <w:r w:rsidR="002661BA">
        <w:rPr>
          <w:rFonts w:ascii="Times New Roman" w:hAnsi="Times New Roman" w:cs="Times New Roman"/>
          <w:sz w:val="24"/>
          <w:szCs w:val="24"/>
        </w:rPr>
        <w:t xml:space="preserve"> </w:t>
      </w:r>
      <w:r w:rsidRPr="00FC45CD">
        <w:rPr>
          <w:rFonts w:ascii="Times New Roman" w:hAnsi="Times New Roman" w:cs="Times New Roman"/>
          <w:sz w:val="24"/>
          <w:szCs w:val="24"/>
        </w:rPr>
        <w:t>Úřední řečí je němčina. Leží na západ od naší republiky u Severního a Baltského moře.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Povrch</w:t>
      </w:r>
      <w:r w:rsidRPr="00FC45CD">
        <w:rPr>
          <w:rFonts w:ascii="Times New Roman" w:hAnsi="Times New Roman" w:cs="Times New Roman"/>
          <w:sz w:val="24"/>
          <w:szCs w:val="24"/>
        </w:rPr>
        <w:t>: směrem od severu, od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 xml:space="preserve">Severoněmecké </w:t>
      </w:r>
      <w:bookmarkStart w:id="0" w:name="_GoBack"/>
      <w:bookmarkEnd w:id="0"/>
      <w:r w:rsidRPr="00FC45CD">
        <w:rPr>
          <w:rFonts w:ascii="Times New Roman" w:hAnsi="Times New Roman" w:cs="Times New Roman"/>
          <w:b/>
          <w:bCs/>
          <w:sz w:val="24"/>
          <w:szCs w:val="24"/>
        </w:rPr>
        <w:t>nížiny</w:t>
      </w:r>
      <w:r w:rsidRPr="00FC45CD">
        <w:rPr>
          <w:rFonts w:ascii="Times New Roman" w:hAnsi="Times New Roman" w:cs="Times New Roman"/>
          <w:sz w:val="24"/>
          <w:szCs w:val="24"/>
        </w:rPr>
        <w:t> přes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Středoněmeckou vysočinu</w:t>
      </w:r>
      <w:r w:rsidRPr="00FC45CD">
        <w:rPr>
          <w:rFonts w:ascii="Times New Roman" w:hAnsi="Times New Roman" w:cs="Times New Roman"/>
          <w:sz w:val="24"/>
          <w:szCs w:val="24"/>
        </w:rPr>
        <w:t> k jihu k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Alpám</w:t>
      </w:r>
      <w:r w:rsidRPr="00FC45CD">
        <w:rPr>
          <w:rFonts w:ascii="Times New Roman" w:hAnsi="Times New Roman" w:cs="Times New Roman"/>
          <w:sz w:val="24"/>
          <w:szCs w:val="24"/>
        </w:rPr>
        <w:t> stoupá. Nejvyšší horou je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Zugspitze (2963m)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Podnebí</w:t>
      </w:r>
      <w:r w:rsidRPr="002661BA">
        <w:rPr>
          <w:rFonts w:ascii="Times New Roman" w:hAnsi="Times New Roman" w:cs="Times New Roman"/>
          <w:sz w:val="24"/>
          <w:szCs w:val="24"/>
        </w:rPr>
        <w:t>:</w:t>
      </w:r>
      <w:r w:rsidRPr="00FC45CD">
        <w:rPr>
          <w:rFonts w:ascii="Times New Roman" w:hAnsi="Times New Roman" w:cs="Times New Roman"/>
          <w:sz w:val="24"/>
          <w:szCs w:val="24"/>
        </w:rPr>
        <w:t xml:space="preserve"> proměnlivé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Vodstvo</w:t>
      </w:r>
      <w:r w:rsidRPr="002661BA">
        <w:rPr>
          <w:rFonts w:ascii="Times New Roman" w:hAnsi="Times New Roman" w:cs="Times New Roman"/>
          <w:sz w:val="24"/>
          <w:szCs w:val="24"/>
        </w:rPr>
        <w:t>:</w:t>
      </w:r>
      <w:r w:rsidRPr="00FC45CD">
        <w:rPr>
          <w:rFonts w:ascii="Times New Roman" w:hAnsi="Times New Roman" w:cs="Times New Roman"/>
          <w:sz w:val="24"/>
          <w:szCs w:val="24"/>
        </w:rPr>
        <w:t>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Rýn, Labe, Dunaj, Bodamské jezero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Hospodářství</w:t>
      </w:r>
      <w:r w:rsidRPr="002661BA">
        <w:rPr>
          <w:rFonts w:ascii="Times New Roman" w:hAnsi="Times New Roman" w:cs="Times New Roman"/>
          <w:sz w:val="24"/>
          <w:szCs w:val="24"/>
        </w:rPr>
        <w:t>:</w:t>
      </w:r>
      <w:r w:rsidRPr="00FC45CD">
        <w:rPr>
          <w:rFonts w:ascii="Times New Roman" w:hAnsi="Times New Roman" w:cs="Times New Roman"/>
          <w:sz w:val="24"/>
          <w:szCs w:val="24"/>
        </w:rPr>
        <w:t>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zemědělství</w:t>
      </w:r>
      <w:r w:rsidRPr="00FC45CD">
        <w:rPr>
          <w:rFonts w:ascii="Times New Roman" w:hAnsi="Times New Roman" w:cs="Times New Roman"/>
          <w:sz w:val="24"/>
          <w:szCs w:val="24"/>
        </w:rPr>
        <w:t> – obiloviny, brambory, ovoce, zelenina, chmel, chov dobytka.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Průmysl</w:t>
      </w:r>
      <w:r w:rsidRPr="00FC45CD">
        <w:rPr>
          <w:rFonts w:ascii="Times New Roman" w:hAnsi="Times New Roman" w:cs="Times New Roman"/>
          <w:sz w:val="24"/>
          <w:szCs w:val="24"/>
        </w:rPr>
        <w:t>: zejména na západě státu výroba oceli, automobilů, lodí, letadel, strojů, spotřebního zboží, potravin.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Nerostné bohatství</w:t>
      </w:r>
      <w:r w:rsidRPr="00FC45CD">
        <w:rPr>
          <w:rFonts w:ascii="Times New Roman" w:hAnsi="Times New Roman" w:cs="Times New Roman"/>
          <w:sz w:val="24"/>
          <w:szCs w:val="24"/>
        </w:rPr>
        <w:t>: černé a hnědé uhlí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  <w:r w:rsidRPr="002661BA">
        <w:rPr>
          <w:rFonts w:ascii="Times New Roman" w:hAnsi="Times New Roman" w:cs="Times New Roman"/>
          <w:b/>
          <w:bCs/>
          <w:sz w:val="24"/>
          <w:szCs w:val="24"/>
        </w:rPr>
        <w:t>Města</w:t>
      </w:r>
      <w:r w:rsidRPr="002661BA">
        <w:rPr>
          <w:rFonts w:ascii="Times New Roman" w:hAnsi="Times New Roman" w:cs="Times New Roman"/>
          <w:sz w:val="24"/>
          <w:szCs w:val="24"/>
        </w:rPr>
        <w:t>:</w:t>
      </w:r>
      <w:r w:rsidRPr="00FC45CD">
        <w:rPr>
          <w:rFonts w:ascii="Times New Roman" w:hAnsi="Times New Roman" w:cs="Times New Roman"/>
          <w:sz w:val="24"/>
          <w:szCs w:val="24"/>
        </w:rPr>
        <w:t> </w:t>
      </w:r>
      <w:r w:rsidRPr="00FC45CD">
        <w:rPr>
          <w:rFonts w:ascii="Times New Roman" w:hAnsi="Times New Roman" w:cs="Times New Roman"/>
          <w:b/>
          <w:bCs/>
          <w:sz w:val="24"/>
          <w:szCs w:val="24"/>
        </w:rPr>
        <w:t>Berlín, Bonn, Mnichov, Frankfurt nad Mohanem (letiště), Hamburk (přístav), Drážďany, Düsseldorf, Kolín nad Rýnem</w:t>
      </w:r>
    </w:p>
    <w:p w:rsidR="00FC45CD" w:rsidRPr="00FC45CD" w:rsidRDefault="00FC45CD" w:rsidP="00FC45CD">
      <w:pPr>
        <w:rPr>
          <w:rFonts w:ascii="Times New Roman" w:hAnsi="Times New Roman" w:cs="Times New Roman"/>
          <w:sz w:val="24"/>
          <w:szCs w:val="24"/>
        </w:rPr>
      </w:pPr>
    </w:p>
    <w:p w:rsidR="00FC45CD" w:rsidRPr="00FC45CD" w:rsidRDefault="00FC45CD" w:rsidP="00FC45CD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> </w:t>
      </w:r>
    </w:p>
    <w:p w:rsidR="00FC45CD" w:rsidRPr="00FC45CD" w:rsidRDefault="00FC45CD">
      <w:pPr>
        <w:rPr>
          <w:rFonts w:ascii="Times New Roman" w:hAnsi="Times New Roman" w:cs="Times New Roman"/>
          <w:b/>
          <w:sz w:val="28"/>
          <w:szCs w:val="28"/>
        </w:rPr>
      </w:pPr>
    </w:p>
    <w:sectPr w:rsidR="00FC45CD" w:rsidRPr="00FC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D"/>
    <w:rsid w:val="002661BA"/>
    <w:rsid w:val="00531726"/>
    <w:rsid w:val="00D12842"/>
    <w:rsid w:val="00F716A0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7E07-613F-4518-A400-700E8F3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2020-04-19T06:45:00Z</dcterms:created>
  <dcterms:modified xsi:type="dcterms:W3CDTF">2020-04-19T06:58:00Z</dcterms:modified>
</cp:coreProperties>
</file>