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EA" w:rsidRDefault="008E76C7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NÁVŠTĚVNÍ A PROVOZNÍ ŘÁD WORKOUTOVÉHO HŘIŠTĚ S OPIČÍ DRÁHOU</w:t>
      </w:r>
    </w:p>
    <w:p w:rsidR="004741EA" w:rsidRDefault="004741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41EA" w:rsidRDefault="008E7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! Upozornění</w:t>
      </w:r>
    </w:p>
    <w:p w:rsidR="004741EA" w:rsidRDefault="008E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návštěvní a provozní řád slouží k zajištění pořádku, bezpečnosti, zdraví a ochrany uživatelů a návštěvníků hřiště. Uživatelé a návštěvníci jsou povinni se tímto řádem řídit a bezpodmínečně jej dodržovat.</w:t>
      </w:r>
    </w:p>
    <w:p w:rsidR="004741EA" w:rsidRDefault="0047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1EA" w:rsidRDefault="008E7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Účel ploch hřiště</w:t>
      </w:r>
    </w:p>
    <w:p w:rsidR="004741EA" w:rsidRDefault="008E7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Sportovní část hřiště je určená k provozování sportovních činností v podobě: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>
        <w:rPr>
          <w:rFonts w:ascii="Times New Roman" w:hAnsi="Times New Roman" w:cs="Times New Roman"/>
          <w:sz w:val="24"/>
          <w:szCs w:val="24"/>
        </w:rPr>
        <w:t>. Pro tuto aktivitu slouží venkovní posilovna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a opičí dráha) a zelené plochy.</w:t>
      </w:r>
    </w:p>
    <w:p w:rsidR="004741EA" w:rsidRDefault="0047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1EA" w:rsidRDefault="008E7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Správa hřiště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s opičí dráhou je otevřeno celoročně (vyjma zimního období), je využíváno ZŠ a MŠ za doprovodu odpovědné osoby, veřejnost má přístup na vlastní nebezpečí v hodinách uveřejněných na webových stránkách ZŠ a MŠ Brno, Horní 16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>
          <w:rPr>
            <w:rStyle w:val="Hypertextovodkaz"/>
            <w:color w:val="800080"/>
          </w:rPr>
          <w:t>www.zshorni.cz</w:t>
        </w:r>
      </w:hyperlink>
    </w:p>
    <w:p w:rsidR="004741EA" w:rsidRDefault="008E76C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Provozovatel dohlíží na dodržování pořádku a provozního řádu návštěvníky.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Provozovatel je oprávněn vykázat z hřiště ty uživatele, kteří nedbají pokynů a nedodržují provozní řád. Návštěvníci se na hřišti pohybují na vlastní odpovědnost a nebezpečí.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Provozovatel neodpovídá za bezpečnost návštěvníků a uživatelů hřiště a ani neručí za ztrátu nebo odcizení věcí. Místo není určeno k odkládání věcí a návštěvník musí mít své věci pod neustálým dohledem. Za újmu na zdraví, popř. životě návštěvníka, které jsou způsobeny nesprávným využíváním hřiště, vlastní nekázní, přeceněním  vlastních schopností a zdravotního stavu, či nerespektováním provozního řádu hřiště, provozovatel nenese odpovědnost.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doba pro veřejnost může být upravena z důvodu předem domluvených akcí školských, sportovních, společenských zařízení a organizací, či vzhledem k povětrnostním podmínkám nebo ročnímu období.</w:t>
      </w:r>
    </w:p>
    <w:p w:rsidR="004741EA" w:rsidRDefault="00474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41EA" w:rsidRDefault="008E76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Provozní pokyny 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zájmu udržení bezpečnosti, pořádku a ochrany majetku, jsou návštěvníci povinni respektovat provozní řád.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Návštěvníkem se stává každý, kdo vstupuje do prostoru hřiště. Každá osoba využívající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sestavu a cvičí na ní</w:t>
      </w:r>
      <w:r w:rsidR="00790F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je sama zodpovědná za zhodnocení svého aktuálního zdravotního stavu a rozhodnutí, že je schopna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sestavě cvičit. Při jakékoli odchylce zdravotního stavu nebo indispozici není povoleno na sestavě cvičit. Uživatel je povinen se vyvarovat přetěžování se při cvičení a neprovádět prvky ohrožující jeho zdraví.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deště, bouřky a větru musí návštěvníci z důvodu bezpečí neprodleně opustit hřiště. Hřiště nepoužívejte, pokud je zařízení kluzké, vlhké, namrzlé nebo jinak viditelně poškozené.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Vstup na hřiště – </w:t>
      </w:r>
    </w:p>
    <w:p w:rsidR="004741EA" w:rsidRDefault="008E76C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Žáci – v doprovodu odpovědné osoby </w:t>
      </w:r>
    </w:p>
    <w:p w:rsidR="004741EA" w:rsidRDefault="008E76C7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Veřejnost – nezletilí v doprovodu zákonného zástupce</w:t>
      </w:r>
    </w:p>
    <w:p w:rsidR="004741EA" w:rsidRDefault="004741EA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Otevírací doba pro veřejnost:</w:t>
      </w:r>
    </w:p>
    <w:p w:rsidR="004741EA" w:rsidRDefault="008E76C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Březen – duben:  15:30 – 18:00 hod </w:t>
      </w:r>
    </w:p>
    <w:p w:rsidR="004741EA" w:rsidRDefault="008E76C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Květen – červen: 15:30 – 19:30 hod </w:t>
      </w:r>
    </w:p>
    <w:p w:rsidR="004741EA" w:rsidRDefault="008E76C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Září – říjen:        15: 30 – 18:00 hod </w:t>
      </w:r>
    </w:p>
    <w:p w:rsidR="004741EA" w:rsidRDefault="008E76C7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Listopad – únor:   zavřeno</w:t>
      </w:r>
    </w:p>
    <w:p w:rsidR="004741EA" w:rsidRDefault="008E76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Červenec – srpen: zavřeno,</w:t>
      </w:r>
      <w:r>
        <w:rPr>
          <w:rFonts w:ascii="Times New Roman" w:hAnsi="Times New Roman" w:cs="Times New Roman"/>
          <w:sz w:val="24"/>
          <w:szCs w:val="24"/>
        </w:rPr>
        <w:t xml:space="preserve"> popř. dle dohody v době úředních hodin prázdninového provozu</w:t>
      </w:r>
    </w:p>
    <w:p w:rsidR="004741EA" w:rsidRDefault="008E76C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Zdržovat se na hřišti mimo provozní dobu je zakázáno.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Kapacita areálu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 s opičí dráhou je </w:t>
      </w:r>
      <w:r>
        <w:rPr>
          <w:rFonts w:ascii="Times New Roman" w:hAnsi="Times New Roman" w:cs="Times New Roman"/>
          <w:b/>
          <w:sz w:val="24"/>
          <w:szCs w:val="24"/>
        </w:rPr>
        <w:t>maximálně 30 návštěvníků.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Vstup a využívání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workoutového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hřiště je povoleno osobám vyšším 140 cm. Ostatní osoby mohou hřiště využívat pouze v doprovodu dospělé osoby. Vstup na opičí dráhu povolen osobám mladším 12 let. 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jednotlivý cvičební prvek je určen pro cvičení jedné osoby s doporučenou váhou do 95 kg. Zamýšleným prostorem pro cvičení se bere střed cvičebního prvku.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Návštěvník je povinen nahradit veškeré škody nebo ztráty, které byly jeho vinou způsobeny provozovateli v plné výši.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újmu na zdraví nebo majetku návštěvníků, vzniklou při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sportovní i jiné činnosti, provozovatel neodpovídá. Dále provozovatel neodpovídá za vzniklou újmu na zdraví z důvodu nevhodného užívání sportovního vybavení a vybavení sportoviště.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Provozovatel neručí za odložené věci, peníze a jiné cennosti.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případě, že se Vám nebo někomu jinému stane úraz, případně jste svědky takové události, kontaktujte bezodkladně zdravotnickou službu na čísle </w:t>
      </w:r>
      <w:r>
        <w:rPr>
          <w:rFonts w:ascii="Times New Roman" w:hAnsi="Times New Roman" w:cs="Times New Roman"/>
          <w:b/>
          <w:sz w:val="24"/>
          <w:szCs w:val="24"/>
        </w:rPr>
        <w:t>155.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Veškeré zařízení a plochy hřiště musí uživatelé užívat pouze k účelu, ke kterému jsou určeny. Neoprávněným osobám je zakázáno manipulovat s provozním zařízením (</w:t>
      </w:r>
      <w:proofErr w:type="spellStart"/>
      <w:r>
        <w:rPr>
          <w:rFonts w:ascii="Times New Roman" w:hAnsi="Times New Roman" w:cs="Times New Roman"/>
          <w:sz w:val="24"/>
          <w:szCs w:val="24"/>
        </w:rPr>
        <w:t>workoutová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sestava, opičí dráha).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vnášení skleněných nádob, sklenic a lahví.</w:t>
      </w:r>
    </w:p>
    <w:p w:rsidR="004741EA" w:rsidRDefault="008E76C7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prostoru hřiště je přísně zakázáno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kouření a manipulace s otevřeným ohněm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zapalovat nebo odstřelovat světlice či jiné pyrotechnické prostředky, létající hořící lampiony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požívání alkoholických nápojů a jiných omamných prostředků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jízda na kole, motorkách, používání kolečkových bruslí, skateboardů apod.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vodění psů a jiných zvířat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ničit zeleň a venkovní inventář hřiště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zakázán vstup podnapilým osobám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vnášet zbraně jakéhokoli druhu, jakož i předměty, které lze jako zbraň použít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hlučným chováním obtěžovat ostatní spoluobčany</w:t>
      </w:r>
    </w:p>
    <w:p w:rsidR="004741EA" w:rsidRDefault="008E76C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odhazování odpadků – vytváření jakéhokoliv odpadu</w:t>
      </w:r>
    </w:p>
    <w:p w:rsidR="004741EA" w:rsidRDefault="008E76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porušení tohoto řádu může být návštěvník provozovatelem nebo jinými odpovědnými osobami ze hřiště vykázán a podle okolností může být jeho chování i předmětem přestupkového řízení, případně předmětem šetření Policie ČR a Městské policie.</w:t>
      </w:r>
    </w:p>
    <w:p w:rsidR="004741EA" w:rsidRDefault="008E76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Případné změny budou uveřejněny na webových stránkách </w:t>
      </w:r>
      <w:hyperlink r:id="rId6" w:tgtFrame="_blank" w:history="1">
        <w:r>
          <w:rPr>
            <w:rStyle w:val="Hypertextovodkaz"/>
            <w:color w:val="800080"/>
            <w:highlight w:val="yellow"/>
          </w:rPr>
          <w:t>www.zshorni.cz</w:t>
        </w:r>
      </w:hyperlink>
    </w:p>
    <w:p w:rsidR="004741EA" w:rsidRDefault="004741EA">
      <w:pPr>
        <w:rPr>
          <w:rFonts w:ascii="Times New Roman" w:hAnsi="Times New Roman" w:cs="Times New Roman"/>
          <w:sz w:val="24"/>
          <w:szCs w:val="24"/>
        </w:rPr>
      </w:pPr>
    </w:p>
    <w:p w:rsidR="004741EA" w:rsidRDefault="004741EA">
      <w:pPr>
        <w:rPr>
          <w:rFonts w:ascii="Times New Roman" w:hAnsi="Times New Roman" w:cs="Times New Roman"/>
          <w:sz w:val="24"/>
          <w:szCs w:val="24"/>
        </w:rPr>
      </w:pPr>
    </w:p>
    <w:p w:rsidR="004741EA" w:rsidRDefault="008E76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NALÉHAVÝCH PŘÍPADECH VOLEJTE TELEFONICKY</w:t>
      </w:r>
    </w:p>
    <w:p w:rsidR="004741EA" w:rsidRDefault="008E76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Evropské číslo tísňového volání</w:t>
      </w:r>
      <w:r>
        <w:rPr>
          <w:rFonts w:ascii="Times New Roman" w:hAnsi="Times New Roman" w:cs="Times New Roman"/>
          <w:b/>
        </w:rPr>
        <w:tab/>
        <w:t xml:space="preserve">    Záchranná služba</w:t>
      </w:r>
      <w:r>
        <w:rPr>
          <w:rFonts w:ascii="Times New Roman" w:hAnsi="Times New Roman" w:cs="Times New Roman"/>
          <w:b/>
        </w:rPr>
        <w:tab/>
        <w:t>Policie</w:t>
      </w:r>
      <w:r>
        <w:rPr>
          <w:rFonts w:ascii="Times New Roman" w:hAnsi="Times New Roman" w:cs="Times New Roman"/>
          <w:b/>
        </w:rPr>
        <w:tab/>
        <w:t xml:space="preserve">      Městská policie</w:t>
      </w:r>
      <w:r>
        <w:rPr>
          <w:rFonts w:ascii="Times New Roman" w:hAnsi="Times New Roman" w:cs="Times New Roman"/>
          <w:b/>
        </w:rPr>
        <w:tab/>
        <w:t>Hasiči</w:t>
      </w:r>
    </w:p>
    <w:p w:rsidR="004741EA" w:rsidRDefault="008E76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112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155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158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156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150</w:t>
      </w:r>
    </w:p>
    <w:p w:rsidR="004741EA" w:rsidRDefault="004741EA">
      <w:pPr>
        <w:rPr>
          <w:rFonts w:ascii="Times New Roman" w:hAnsi="Times New Roman" w:cs="Times New Roman"/>
          <w:b/>
          <w:sz w:val="28"/>
          <w:szCs w:val="28"/>
        </w:rPr>
      </w:pPr>
    </w:p>
    <w:p w:rsidR="004741EA" w:rsidRDefault="004741EA">
      <w:pPr>
        <w:rPr>
          <w:rFonts w:ascii="Times New Roman" w:hAnsi="Times New Roman" w:cs="Times New Roman"/>
          <w:b/>
          <w:sz w:val="28"/>
          <w:szCs w:val="28"/>
        </w:rPr>
      </w:pPr>
    </w:p>
    <w:p w:rsidR="004741EA" w:rsidRDefault="004741EA">
      <w:pPr>
        <w:rPr>
          <w:rFonts w:ascii="Times New Roman" w:hAnsi="Times New Roman" w:cs="Times New Roman"/>
          <w:b/>
          <w:sz w:val="28"/>
          <w:szCs w:val="28"/>
        </w:rPr>
      </w:pPr>
    </w:p>
    <w:p w:rsidR="004741EA" w:rsidRDefault="008E7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Kontakt na provozovatele hřiště</w:t>
      </w:r>
    </w:p>
    <w:p w:rsidR="004741EA" w:rsidRDefault="008E76C7">
      <w:pPr>
        <w:pStyle w:val="Normlnweb"/>
        <w:rPr>
          <w:color w:val="000000"/>
        </w:rPr>
      </w:pPr>
      <w:r>
        <w:rPr>
          <w:color w:val="000000"/>
        </w:rPr>
        <w:t>Provozovatel:  </w:t>
      </w:r>
      <w:r>
        <w:rPr>
          <w:rStyle w:val="Siln"/>
          <w:color w:val="000000"/>
        </w:rPr>
        <w:t xml:space="preserve"> ZŠ a MŠ Brno, Horní 16, </w:t>
      </w:r>
      <w:proofErr w:type="spellStart"/>
      <w:proofErr w:type="gramStart"/>
      <w:r>
        <w:rPr>
          <w:rStyle w:val="Siln"/>
          <w:color w:val="000000"/>
        </w:rPr>
        <w:t>p.o</w:t>
      </w:r>
      <w:proofErr w:type="spellEnd"/>
      <w:proofErr w:type="gramEnd"/>
      <w:r>
        <w:rPr>
          <w:rStyle w:val="Siln"/>
          <w:color w:val="000000"/>
        </w:rPr>
        <w:t> </w:t>
      </w:r>
    </w:p>
    <w:p w:rsidR="004741EA" w:rsidRDefault="008E76C7">
      <w:pPr>
        <w:pStyle w:val="Normlnweb"/>
        <w:rPr>
          <w:color w:val="000000"/>
        </w:rPr>
      </w:pPr>
      <w:r>
        <w:rPr>
          <w:color w:val="000000"/>
        </w:rPr>
        <w:t>Kontaktní telefon: 543 214 361</w:t>
      </w:r>
    </w:p>
    <w:p w:rsidR="004741EA" w:rsidRDefault="008E76C7">
      <w:pPr>
        <w:pStyle w:val="Normlnweb"/>
        <w:rPr>
          <w:color w:val="000000"/>
        </w:rPr>
      </w:pPr>
      <w:r>
        <w:rPr>
          <w:color w:val="000000"/>
        </w:rPr>
        <w:t>Kontaktní email: </w:t>
      </w:r>
      <w:hyperlink r:id="rId7" w:tgtFrame="_blank" w:history="1">
        <w:r>
          <w:rPr>
            <w:rStyle w:val="Hypertextovodkaz"/>
            <w:color w:val="800080"/>
          </w:rPr>
          <w:t>info@zshorni.cz</w:t>
        </w:r>
      </w:hyperlink>
    </w:p>
    <w:p w:rsidR="004741EA" w:rsidRDefault="008E76C7">
      <w:pPr>
        <w:pStyle w:val="Normlnweb"/>
        <w:rPr>
          <w:color w:val="000000"/>
        </w:rPr>
      </w:pPr>
      <w:r>
        <w:rPr>
          <w:color w:val="000000"/>
        </w:rPr>
        <w:t>Web: </w:t>
      </w:r>
      <w:hyperlink r:id="rId8" w:tgtFrame="_blank" w:history="1">
        <w:r>
          <w:rPr>
            <w:rStyle w:val="Hypertextovodkaz"/>
            <w:color w:val="800080"/>
          </w:rPr>
          <w:t>www.zshorni.cz</w:t>
        </w:r>
      </w:hyperlink>
    </w:p>
    <w:p w:rsidR="004741EA" w:rsidRDefault="004741EA">
      <w:pPr>
        <w:rPr>
          <w:rFonts w:ascii="Times New Roman" w:hAnsi="Times New Roman" w:cs="Times New Roman"/>
          <w:sz w:val="24"/>
          <w:szCs w:val="24"/>
        </w:rPr>
      </w:pPr>
    </w:p>
    <w:p w:rsidR="004741EA" w:rsidRDefault="004741EA">
      <w:pPr>
        <w:rPr>
          <w:rFonts w:ascii="Times New Roman" w:hAnsi="Times New Roman" w:cs="Times New Roman"/>
          <w:sz w:val="24"/>
          <w:szCs w:val="24"/>
        </w:rPr>
      </w:pPr>
    </w:p>
    <w:p w:rsidR="004741EA" w:rsidRDefault="008E76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Platnost návštěvního a provozního řádu</w:t>
      </w:r>
    </w:p>
    <w:p w:rsidR="004741EA" w:rsidRDefault="008E7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návštěvní a provozní řád platí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1.12.2020</w:t>
      </w:r>
      <w:proofErr w:type="gramEnd"/>
    </w:p>
    <w:p w:rsidR="004741EA" w:rsidRDefault="004741EA">
      <w:pPr>
        <w:rPr>
          <w:rFonts w:ascii="Times New Roman" w:hAnsi="Times New Roman" w:cs="Times New Roman"/>
          <w:sz w:val="24"/>
          <w:szCs w:val="24"/>
        </w:rPr>
      </w:pPr>
    </w:p>
    <w:sectPr w:rsidR="004741EA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B57CB"/>
    <w:multiLevelType w:val="hybridMultilevel"/>
    <w:tmpl w:val="7436A918"/>
    <w:lvl w:ilvl="0" w:tplc="533A425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D5E7A21"/>
    <w:multiLevelType w:val="hybridMultilevel"/>
    <w:tmpl w:val="3DB6E5EC"/>
    <w:lvl w:ilvl="0" w:tplc="22381E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576C2"/>
    <w:multiLevelType w:val="hybridMultilevel"/>
    <w:tmpl w:val="9B0824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70564"/>
    <w:multiLevelType w:val="hybridMultilevel"/>
    <w:tmpl w:val="86DAFD54"/>
    <w:lvl w:ilvl="0" w:tplc="8704195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EA"/>
    <w:rsid w:val="004741EA"/>
    <w:rsid w:val="00790F69"/>
    <w:rsid w:val="008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5D6E"/>
  <w15:docId w15:val="{F3B1241D-F887-4292-B3D5-BB5F5994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  <w:szCs w:val="16"/>
    </w:rPr>
  </w:style>
  <w:style w:type="paragraph" w:customStyle="1" w:styleId="np">
    <w:name w:val="np"/>
    <w:basedOn w:val="Normln"/>
    <w:pPr>
      <w:spacing w:after="0" w:line="240" w:lineRule="auto"/>
      <w:ind w:left="840" w:right="27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kr7">
    <w:name w:val="okr7"/>
    <w:basedOn w:val="Normln"/>
    <w:pPr>
      <w:spacing w:before="75" w:after="0" w:line="240" w:lineRule="auto"/>
      <w:ind w:left="504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horni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shor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horni.cz/" TargetMode="External"/><Relationship Id="rId5" Type="http://schemas.openxmlformats.org/officeDocument/2006/relationships/hyperlink" Target="http://www.zshorni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HlavoňováJarmila</dc:creator>
  <cp:lastModifiedBy>Lenka Sklenářová</cp:lastModifiedBy>
  <cp:revision>2</cp:revision>
  <cp:lastPrinted>2020-11-20T08:07:00Z</cp:lastPrinted>
  <dcterms:created xsi:type="dcterms:W3CDTF">2021-02-16T13:22:00Z</dcterms:created>
  <dcterms:modified xsi:type="dcterms:W3CDTF">2021-02-16T13:22:00Z</dcterms:modified>
</cp:coreProperties>
</file>