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545785">
        <w:rPr>
          <w:rFonts w:ascii="Comic Sans MS" w:hAnsi="Comic Sans MS" w:cs="Times New Roman"/>
          <w:b/>
          <w:sz w:val="36"/>
          <w:szCs w:val="36"/>
        </w:rPr>
        <w:t>I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A44DD8">
        <w:rPr>
          <w:noProof/>
          <w:lang w:eastAsia="cs-CZ"/>
        </w:rPr>
        <w:drawing>
          <wp:inline distT="0" distB="0" distL="0" distR="0">
            <wp:extent cx="1722120" cy="2232660"/>
            <wp:effectExtent l="0" t="0" r="0" b="0"/>
            <wp:docPr id="1" name="Obrázek 1" descr="Cartoon Hippo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Hippo stock 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2E6701" w:rsidRDefault="005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„Proč lev svolává sněm? Lekl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785" w:rsidRDefault="005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„Nevím,“ odvětil papoušek. „Cézar povídal, že je to státní tajemství. Ale něco se asi muselo stát, to není jen tak samo sebou. Možná bude chtít, abychom mu </w:t>
      </w:r>
      <w:r w:rsidR="00A44DD8">
        <w:rPr>
          <w:rFonts w:ascii="Times New Roman" w:hAnsi="Times New Roman" w:cs="Times New Roman"/>
          <w:sz w:val="28"/>
          <w:szCs w:val="28"/>
        </w:rPr>
        <w:t xml:space="preserve">odhlasovali </w:t>
      </w:r>
      <w:r>
        <w:rPr>
          <w:rFonts w:ascii="Times New Roman" w:hAnsi="Times New Roman" w:cs="Times New Roman"/>
          <w:sz w:val="28"/>
          <w:szCs w:val="28"/>
        </w:rPr>
        <w:t>větší příděl lovišť. Slyšel jsem onehdy od volavky, že Zuzana není spokojená. Povídala prý, že kdyby se jim narodily dětičky, že by jejich početnější rodinu nynější loviště neuživila.</w:t>
      </w:r>
    </w:p>
    <w:p w:rsidR="00545785" w:rsidRDefault="005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„Proč sněm?“ ozval se otráveně hroch a otočil se v bahně, až to mlasklo. „Co to starého zase napadlo, já nikam nejdu, v takovém horku nepolezu z vody!“</w:t>
      </w:r>
    </w:p>
    <w:p w:rsidR="00545785" w:rsidRDefault="005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„Hrochu, nedělej hlouposti, nebuď líný, za chvilku to oběhneme a pak zase můžeš do vody.“ Domlouval hrochovi rozumný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785" w:rsidRDefault="005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Stejně nebylo vyhnutí.</w:t>
      </w:r>
      <w:r w:rsidR="00A44DD8">
        <w:rPr>
          <w:rFonts w:ascii="Times New Roman" w:hAnsi="Times New Roman" w:cs="Times New Roman"/>
          <w:sz w:val="28"/>
          <w:szCs w:val="28"/>
        </w:rPr>
        <w:t xml:space="preserve"> Třebaže nerad, třebaže se vzpouzel, věděl hroch, že jít musí, neboť s králem se prostě nediskutuje. Frkal, funěl, odfukovat a chrochtavě brblal, ale pomaloučku lezl z vody.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</w:p>
    <w:p w:rsidR="00D011A8" w:rsidRPr="00A44DD8" w:rsidRDefault="00A44DD8">
      <w:pPr>
        <w:rPr>
          <w:rFonts w:ascii="Comic Sans MS" w:hAnsi="Comic Sans MS" w:cs="Times New Roman"/>
          <w:b/>
          <w:sz w:val="28"/>
          <w:szCs w:val="28"/>
        </w:rPr>
      </w:pPr>
      <w:r w:rsidRPr="00A44DD8">
        <w:rPr>
          <w:rFonts w:ascii="Comic Sans MS" w:hAnsi="Comic Sans MS" w:cs="Times New Roman"/>
          <w:b/>
          <w:sz w:val="28"/>
          <w:szCs w:val="28"/>
        </w:rPr>
        <w:t>Označ věty, které říkají pravdu – vyplývají z textu.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Zuzana by chtěla rozšířit svá loviště.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Pelikán dobře ví, že Zuzana není spokojená.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Hroch je štěstím celý pryč, že může svolávat sněm.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Papoušek neví, proč chce Cézar svolat sněm.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Slon se snaží přesvědčit hrocha, aby </w:t>
      </w:r>
      <w:proofErr w:type="spellStart"/>
      <w:r>
        <w:rPr>
          <w:rFonts w:ascii="Times New Roman" w:hAnsi="Times New Roman" w:cs="Times New Roman"/>
          <w:sz w:val="28"/>
          <w:szCs w:val="28"/>
        </w:rPr>
        <w:t>Cezarův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úkol splnil.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296175"/>
    <w:rsid w:val="002E6701"/>
    <w:rsid w:val="003A043C"/>
    <w:rsid w:val="00545785"/>
    <w:rsid w:val="006812FF"/>
    <w:rsid w:val="007E5F9E"/>
    <w:rsid w:val="009D0933"/>
    <w:rsid w:val="00A44DD8"/>
    <w:rsid w:val="00AC3067"/>
    <w:rsid w:val="00B82F6A"/>
    <w:rsid w:val="00CA0582"/>
    <w:rsid w:val="00CB4441"/>
    <w:rsid w:val="00D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164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2021-01-23T19:17:00Z</dcterms:created>
  <dcterms:modified xsi:type="dcterms:W3CDTF">2021-01-23T19:17:00Z</dcterms:modified>
</cp:coreProperties>
</file>