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6E91" w14:textId="57AB7CF4" w:rsidR="003F00CD" w:rsidRPr="00016A77" w:rsidRDefault="00016A77">
      <w:pPr>
        <w:rPr>
          <w:rFonts w:ascii="Comic Sans MS" w:hAnsi="Comic Sans MS"/>
          <w:b/>
          <w:bCs/>
          <w:sz w:val="24"/>
          <w:szCs w:val="24"/>
        </w:rPr>
      </w:pPr>
      <w:r w:rsidRPr="00016A77">
        <w:rPr>
          <w:rFonts w:ascii="Comic Sans MS" w:hAnsi="Comic Sans MS"/>
          <w:b/>
          <w:bCs/>
          <w:sz w:val="24"/>
          <w:szCs w:val="24"/>
        </w:rPr>
        <w:t>MATEMATIKA :</w:t>
      </w:r>
    </w:p>
    <w:p w14:paraId="68E589E2" w14:textId="325780EA" w:rsidR="00016A77" w:rsidRPr="00016A77" w:rsidRDefault="00016A77">
      <w:pPr>
        <w:rPr>
          <w:rFonts w:ascii="Comic Sans MS" w:hAnsi="Comic Sans MS"/>
          <w:b/>
          <w:bCs/>
          <w:sz w:val="24"/>
          <w:szCs w:val="24"/>
        </w:rPr>
      </w:pPr>
      <w:r w:rsidRPr="00016A77">
        <w:rPr>
          <w:rFonts w:ascii="Comic Sans MS" w:hAnsi="Comic Sans MS"/>
          <w:b/>
          <w:bCs/>
          <w:sz w:val="24"/>
          <w:szCs w:val="24"/>
        </w:rPr>
        <w:t>strana 56 - 60</w:t>
      </w:r>
    </w:p>
    <w:p w14:paraId="6EE38635" w14:textId="765B92C2" w:rsidR="00016A77" w:rsidRDefault="00016A77">
      <w:pPr>
        <w:rPr>
          <w:rFonts w:ascii="Comic Sans MS" w:hAnsi="Comic Sans MS"/>
          <w:sz w:val="24"/>
          <w:szCs w:val="24"/>
        </w:rPr>
      </w:pPr>
      <w:r w:rsidRPr="00016A77">
        <w:rPr>
          <w:rFonts w:ascii="Comic Sans MS" w:hAnsi="Comic Sans MS"/>
          <w:sz w:val="24"/>
          <w:szCs w:val="24"/>
        </w:rPr>
        <w:t>Na těchto stránkách nás čekají velmi obdobné příklady, jen rozšířené o čísla 16 – 20.</w:t>
      </w:r>
    </w:p>
    <w:p w14:paraId="321A25D2" w14:textId="3029C12E" w:rsidR="00016A77" w:rsidRDefault="00016A77">
      <w:pPr>
        <w:rPr>
          <w:rFonts w:ascii="Comic Sans MS" w:hAnsi="Comic Sans MS"/>
          <w:sz w:val="24"/>
          <w:szCs w:val="24"/>
        </w:rPr>
      </w:pPr>
    </w:p>
    <w:p w14:paraId="4CE4DE06" w14:textId="0B330424" w:rsidR="00016A77" w:rsidRPr="00016A77" w:rsidRDefault="00016A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Doporučuji trénovat všechny typy příkladů na sčítání a odčítání bez přechodu přes desítku. Lze procvičovat ústně nebo formou matematického diktátu, tj. děti zapisují jen výsledky příkladů.</w:t>
      </w:r>
      <w:bookmarkStart w:id="0" w:name="_GoBack"/>
      <w:bookmarkEnd w:id="0"/>
    </w:p>
    <w:sectPr w:rsidR="00016A77" w:rsidRPr="0001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CD"/>
    <w:rsid w:val="00016A77"/>
    <w:rsid w:val="003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9DDE"/>
  <w15:chartTrackingRefBased/>
  <w15:docId w15:val="{7C833C0A-4BFD-444F-8702-98EC65B1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2020-03-20T10:48:00Z</dcterms:created>
  <dcterms:modified xsi:type="dcterms:W3CDTF">2020-03-20T10:57:00Z</dcterms:modified>
</cp:coreProperties>
</file>