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A5051D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Kníže </w:t>
      </w:r>
      <w:r w:rsidR="00C46164">
        <w:rPr>
          <w:rFonts w:ascii="Times New Roman" w:hAnsi="Times New Roman" w:cs="Times New Roman"/>
          <w:b/>
          <w:color w:val="FF0000"/>
          <w:sz w:val="36"/>
          <w:szCs w:val="36"/>
        </w:rPr>
        <w:t>Břetislav a Jitka</w:t>
      </w:r>
    </w:p>
    <w:p w:rsidR="0077562F" w:rsidRDefault="0077562F" w:rsidP="003F41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F76" w:rsidRDefault="00C46164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Kníže Břetislav I. </w:t>
      </w:r>
      <w:r w:rsidR="008175EC">
        <w:rPr>
          <w:rFonts w:ascii="Times New Roman" w:hAnsi="Times New Roman" w:cs="Times New Roman"/>
          <w:sz w:val="28"/>
          <w:szCs w:val="28"/>
        </w:rPr>
        <w:t xml:space="preserve">(Oldřichův syn) </w:t>
      </w:r>
      <w:r>
        <w:rPr>
          <w:rFonts w:ascii="Times New Roman" w:hAnsi="Times New Roman" w:cs="Times New Roman"/>
          <w:sz w:val="28"/>
          <w:szCs w:val="28"/>
        </w:rPr>
        <w:t>patřil k nejúspěšnějším přemyslovským knížatům.</w:t>
      </w:r>
      <w:r w:rsidR="008175EC">
        <w:rPr>
          <w:rFonts w:ascii="Times New Roman" w:hAnsi="Times New Roman" w:cs="Times New Roman"/>
          <w:sz w:val="28"/>
          <w:szCs w:val="28"/>
        </w:rPr>
        <w:t xml:space="preserve"> Byl velmi smělý a odvážný a na hranicích své říše budoval pevné strážní hrady.</w:t>
      </w:r>
    </w:p>
    <w:p w:rsidR="008175EC" w:rsidRDefault="008175EC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Stará kronika praví, že když se vracel z návštěvy císaře, doslechl se o překrásné dívce Jitce, nezdržoval se ani námluvami a ani žádostmi o její ruku a Jitku prostě unesl z kláštera, kde byla na vychování. Později spolu žili v Olomouci a měli pět synů. Co na to říkala Jitka se kronika nezmiňuje.</w:t>
      </w:r>
    </w:p>
    <w:p w:rsidR="008175EC" w:rsidRDefault="008175EC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Břetislav zavedl </w:t>
      </w:r>
      <w:r w:rsidRPr="00A5716D">
        <w:rPr>
          <w:rFonts w:ascii="Times New Roman" w:hAnsi="Times New Roman" w:cs="Times New Roman"/>
          <w:b/>
          <w:sz w:val="28"/>
          <w:szCs w:val="28"/>
        </w:rPr>
        <w:t>stařešinský zákon</w:t>
      </w:r>
      <w:r>
        <w:rPr>
          <w:rFonts w:ascii="Times New Roman" w:hAnsi="Times New Roman" w:cs="Times New Roman"/>
          <w:sz w:val="28"/>
          <w:szCs w:val="28"/>
        </w:rPr>
        <w:t>: Knížetem se měl stát vždy nejstarší příslušník rodu.</w:t>
      </w:r>
    </w:p>
    <w:p w:rsidR="008175EC" w:rsidRDefault="008175EC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Jenže zákony Přemyslovce nikdy moc nezajímaly a často je porušovali.</w:t>
      </w:r>
    </w:p>
    <w:p w:rsidR="00B45F27" w:rsidRDefault="00B45F27" w:rsidP="0077562F">
      <w:pPr>
        <w:rPr>
          <w:rFonts w:ascii="Times New Roman" w:hAnsi="Times New Roman" w:cs="Times New Roman"/>
          <w:sz w:val="28"/>
          <w:szCs w:val="28"/>
        </w:rPr>
      </w:pPr>
    </w:p>
    <w:p w:rsidR="00FA3228" w:rsidRDefault="00A5716D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242560" cy="2941320"/>
            <wp:effectExtent l="0" t="0" r="0" b="0"/>
            <wp:docPr id="5" name="Obrázek 5" descr="Jak levoboček Břetislav unesl před tisíci lety Jitku a ovlivnil tak vývoj  českých zemí – Plzeňovi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levoboček Břetislav unesl před tisíci lety Jitku a ovlivnil tak vývoj  českých zemí – Plzeňoviny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6D" w:rsidRDefault="00A5716D" w:rsidP="00A5716D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</w:pPr>
      <w:r w:rsidRPr="00A5716D"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  <w:br/>
        <w:t>Tedy Břetislav, z jinochů nejkrásnější a hrdina nejudatnější, slyše z mnohých vyprávění o neobyčejné kráse, ušlechtilosti a urozeném původu řečené dívky, nedovedl ovládnouti svého ducha a jal se v srdci přemýšleti, má-li se pokusiti unést ji mocí, či se o ni řádně ucházeti. Ale rozhodl se raději mužně jednati než schýliti k pokorné prosbě šíji.</w:t>
      </w:r>
    </w:p>
    <w:p w:rsidR="00A5716D" w:rsidRPr="00A5716D" w:rsidRDefault="00A5716D" w:rsidP="00A5716D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</w:pPr>
      <w:r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  <w:t xml:space="preserve">„Kosmova kronika </w:t>
      </w:r>
      <w:bookmarkStart w:id="0" w:name="_GoBack"/>
      <w:bookmarkEnd w:id="0"/>
      <w:r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  <w:t>česká“</w:t>
      </w:r>
    </w:p>
    <w:p w:rsidR="00A5716D" w:rsidRDefault="00A5716D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sectPr w:rsidR="00AC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401F5"/>
    <w:rsid w:val="00056882"/>
    <w:rsid w:val="000E487D"/>
    <w:rsid w:val="00130129"/>
    <w:rsid w:val="00165F76"/>
    <w:rsid w:val="00274C0F"/>
    <w:rsid w:val="002A23F3"/>
    <w:rsid w:val="003005E5"/>
    <w:rsid w:val="003E3A57"/>
    <w:rsid w:val="003F41DC"/>
    <w:rsid w:val="004C12E3"/>
    <w:rsid w:val="004D1909"/>
    <w:rsid w:val="00625F1A"/>
    <w:rsid w:val="006360B5"/>
    <w:rsid w:val="00661147"/>
    <w:rsid w:val="00675A4C"/>
    <w:rsid w:val="0077562F"/>
    <w:rsid w:val="007B3DB7"/>
    <w:rsid w:val="007E42F7"/>
    <w:rsid w:val="00812032"/>
    <w:rsid w:val="008175EC"/>
    <w:rsid w:val="008D7789"/>
    <w:rsid w:val="00920679"/>
    <w:rsid w:val="009C4A0F"/>
    <w:rsid w:val="00A41631"/>
    <w:rsid w:val="00A5051D"/>
    <w:rsid w:val="00A5154F"/>
    <w:rsid w:val="00A5716D"/>
    <w:rsid w:val="00AC02D9"/>
    <w:rsid w:val="00B33C3A"/>
    <w:rsid w:val="00B45F27"/>
    <w:rsid w:val="00B70548"/>
    <w:rsid w:val="00C46164"/>
    <w:rsid w:val="00C53F91"/>
    <w:rsid w:val="00CF0195"/>
    <w:rsid w:val="00DC29A3"/>
    <w:rsid w:val="00EA6012"/>
    <w:rsid w:val="00F52592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DCF8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2021-03-08T17:56:00Z</dcterms:created>
  <dcterms:modified xsi:type="dcterms:W3CDTF">2021-03-08T17:56:00Z</dcterms:modified>
</cp:coreProperties>
</file>