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sz w:val="26"/>
          <w:szCs w:val="26"/>
          <w:lang w:val="cs-CZ"/>
        </w:rPr>
        <w:t>Milí páťáci, tento týden budeme v pátek slavit První máj, tak vám přeji, ať se vám vydaří a posílám učení na čtyři dny: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sz w:val="26"/>
          <w:szCs w:val="26"/>
          <w:lang w:val="cs-CZ"/>
        </w:rPr>
        <w:t>Odkaz na poslechy z učebnice: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hyperlink r:id="rId2">
        <w:r>
          <w:rPr/>
        </w:r>
      </w:hyperlink>
    </w:p>
    <w:p>
      <w:pPr>
        <w:pStyle w:val="Normal"/>
        <w:bidi w:val="0"/>
        <w:jc w:val="left"/>
        <w:rPr/>
      </w:pPr>
      <w:hyperlink r:id="rId3">
        <w:r>
          <w:rPr>
            <w:rStyle w:val="Internetovodkaz"/>
            <w:rFonts w:ascii="Arial" w:hAnsi="Arial"/>
            <w:sz w:val="26"/>
            <w:szCs w:val="26"/>
            <w:lang w:val="cs-CZ"/>
          </w:rPr>
          <w:t>https://elt.oup.com/student/project/level1/?cc=cz&amp;selLanguage=cs</w:t>
        </w:r>
      </w:hyperlink>
      <w:r>
        <w:rPr>
          <w:rFonts w:ascii="Arial" w:hAnsi="Arial"/>
          <w:sz w:val="26"/>
          <w:szCs w:val="26"/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  <w:lang w:val="cs-CZ"/>
        </w:rPr>
        <w:t>Pondělí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N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apiš si do sešitu AJ: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K popisu místa, kde někde něco je, používáme: </w:t>
      </w:r>
      <w:r>
        <w:rPr>
          <w:rFonts w:ascii="Arial" w:hAnsi="Arial"/>
          <w:b/>
          <w:bCs/>
          <w:sz w:val="26"/>
          <w:szCs w:val="26"/>
          <w:lang w:val="cs-CZ"/>
        </w:rPr>
        <w:t>There is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 – pro jednotné číslo a </w:t>
      </w:r>
      <w:r>
        <w:rPr>
          <w:rFonts w:ascii="Arial" w:hAnsi="Arial"/>
          <w:b/>
          <w:bCs/>
          <w:sz w:val="26"/>
          <w:szCs w:val="26"/>
          <w:lang w:val="cs-CZ"/>
        </w:rPr>
        <w:t>There are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  - pro množné číslo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Věta touto frází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obvykle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začíná.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Např.: There is chair in my room.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          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There are two chairs in the kitchen.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Student ´s Book :strana 54, cv.4 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a 5 – napiš do sešitu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  <w:lang w:val="cs-CZ"/>
        </w:rPr>
        <w:t>Úterý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Student´s Book str. 55, cv 6a – poslechni si správnou výslovnost a opakuj po nahrávce, slovíčka se nauč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cv. 7 – okopíruj si do sešitu Dú plánek bytu, přečti si text a doplň názvy pokojů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cv.8 – popiš jeden z pokojů ve tvém domě, nebo bytě, napiš alespoň 5 vět – tento popis mi, prosím, pošli na email: </w:t>
      </w:r>
      <w:hyperlink r:id="rId5">
        <w:r>
          <w:rPr>
            <w:rStyle w:val="Internetovodkaz"/>
            <w:rFonts w:ascii="Arial" w:hAnsi="Arial"/>
            <w:b w:val="false"/>
            <w:bCs w:val="false"/>
            <w:sz w:val="26"/>
            <w:szCs w:val="26"/>
            <w:lang w:val="cs-CZ"/>
          </w:rPr>
          <w:t>vanickova@zshorni.cz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  <w:lang w:val="cs-CZ"/>
        </w:rPr>
        <w:t>Středa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Workbook str. 44, cv. 1A,b – doplň části domu, vybírej z možností v tabulce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cv.2 – Kde děláš tyto věci? Napiš celé věty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do sešitu Dú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, dodržuj slovosled podle příkladu.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  <w:lang w:val="cs-CZ"/>
        </w:rPr>
        <w:t>Čtvrtek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Workbook str.45, cv. 3 – Podle obrázku ve cv. 1 doplň věty frází There is , There are.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cv.4 – Doplň text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c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v.5 – Poslechni si Davida, který mluví o svém domě a odpověz na otázky v textu.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t.oup.com/student/project/level1/?cc=cz&amp;selLanguage=cs" TargetMode="External"/><Relationship Id="rId3" Type="http://schemas.openxmlformats.org/officeDocument/2006/relationships/hyperlink" Target="https://elt.oup.com/student/project/level1/?cc=cz&amp;selLanguage=cs" TargetMode="External"/><Relationship Id="rId4" Type="http://schemas.openxmlformats.org/officeDocument/2006/relationships/hyperlink" Target="mailto:vanickova@zshorni.cz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LibreOffice/6.3.3.2$Windows_X86_64 LibreOffice_project/a64200df03143b798afd1ec74a12ab50359878ed</Application>
  <Pages>1</Pages>
  <Words>206</Words>
  <Characters>992</Characters>
  <CharactersWithSpaces>1204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2020-04-26T14:23:04Z</dcterms:modified>
  <cp:revision>3</cp:revision>
  <dc:subject/>
  <dc:title/>
</cp:coreProperties>
</file>