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Angličtina od 27.4. do 30.4.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Pondělí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Pracovní sešit str. 49, cv.4 – doplň </w:t>
      </w:r>
      <w:r>
        <w:rPr>
          <w:rFonts w:ascii="Arial" w:hAnsi="Arial"/>
          <w:b/>
          <w:bCs/>
          <w:sz w:val="26"/>
          <w:szCs w:val="26"/>
        </w:rPr>
        <w:t>have</w:t>
      </w:r>
      <w:r>
        <w:rPr>
          <w:rFonts w:ascii="Arial" w:hAnsi="Arial"/>
          <w:b w:val="false"/>
          <w:bCs w:val="false"/>
          <w:sz w:val="26"/>
          <w:szCs w:val="26"/>
        </w:rPr>
        <w:t xml:space="preserve"> nebo </w:t>
      </w:r>
      <w:r>
        <w:rPr>
          <w:rFonts w:ascii="Arial" w:hAnsi="Arial"/>
          <w:b/>
          <w:bCs/>
          <w:sz w:val="26"/>
          <w:szCs w:val="26"/>
        </w:rPr>
        <w:t>has</w:t>
      </w:r>
      <w:r>
        <w:rPr>
          <w:rFonts w:ascii="Arial" w:hAnsi="Arial"/>
          <w:b w:val="false"/>
          <w:bCs w:val="false"/>
          <w:sz w:val="26"/>
          <w:szCs w:val="26"/>
        </w:rPr>
        <w:t xml:space="preserve">, nezapomeň, že </w:t>
      </w:r>
      <w:r>
        <w:rPr>
          <w:rFonts w:ascii="Arial" w:hAnsi="Arial"/>
          <w:b/>
          <w:bCs/>
          <w:sz w:val="26"/>
          <w:szCs w:val="26"/>
        </w:rPr>
        <w:t>has</w:t>
      </w:r>
      <w:r>
        <w:rPr>
          <w:rFonts w:ascii="Arial" w:hAnsi="Arial"/>
          <w:b w:val="false"/>
          <w:bCs w:val="false"/>
          <w:sz w:val="26"/>
          <w:szCs w:val="26"/>
        </w:rPr>
        <w:t xml:space="preserve"> je jen ve 3.osobě čísla jednotného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</w:rPr>
        <w:t>např.: He/She/It/Jane has dinner at six o´clock.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</w:rPr>
        <w:t>Pracovní sešit str. 49, cv. 5 – zopakuj si předložky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</w:rPr>
        <w:t xml:space="preserve">                        </w:t>
      </w:r>
      <w:r>
        <w:rPr>
          <w:rFonts w:ascii="Arial" w:hAnsi="Arial"/>
          <w:b w:val="false"/>
          <w:bCs w:val="false"/>
          <w:sz w:val="26"/>
          <w:szCs w:val="26"/>
        </w:rPr>
        <w:t>str. 49, cv. 6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</w:rPr>
        <w:t>Úterý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</w:rPr>
        <w:t xml:space="preserve">Pracovní sešit str. 49, cv. 7 – odpověz na otázky, </w:t>
      </w:r>
      <w:r>
        <w:rPr>
          <w:rFonts w:ascii="Arial" w:hAnsi="Arial"/>
          <w:b w:val="false"/>
          <w:bCs w:val="false"/>
          <w:sz w:val="26"/>
          <w:szCs w:val="26"/>
        </w:rPr>
        <w:t>vyzkoušej si to sám a pak zkontroluj možné odpovědi, dodržuj slovosled a odpovědi udělej podle svého: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We have dinner in the evenig.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I have lunch at school.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Lenka has a bath. Iva has a shower.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I have bread with cheese for breakfast.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</w:rPr>
        <w:t>Překlad – napiš do AJ - DÚ: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V kolik hodin vstáváš?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Kdy snídáš?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Moje maminka  obědvá doma.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Koupu se v 8 hodin.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Kontrola: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What time do you get up?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When do you have breakfast?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My mum has lunch at home.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I have a bath at eight o´clock.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</w:rPr>
        <w:t>Středa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Napiš si do slovníčku slovíčka ze strany 50 a 51.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Do sešitu AJ – </w:t>
      </w:r>
      <w:r>
        <w:rPr>
          <w:rFonts w:ascii="Arial" w:hAnsi="Arial"/>
          <w:b w:val="false"/>
          <w:bCs w:val="false"/>
          <w:sz w:val="26"/>
          <w:szCs w:val="26"/>
        </w:rPr>
        <w:t xml:space="preserve">opiš časování slovesa </w:t>
      </w:r>
      <w:r>
        <w:rPr>
          <w:rFonts w:ascii="Arial" w:hAnsi="Arial"/>
          <w:b/>
          <w:bCs/>
          <w:sz w:val="26"/>
          <w:szCs w:val="26"/>
        </w:rPr>
        <w:t xml:space="preserve">want </w:t>
      </w:r>
      <w:r>
        <w:rPr>
          <w:rFonts w:ascii="Arial" w:hAnsi="Arial"/>
          <w:b w:val="false"/>
          <w:bCs w:val="false"/>
          <w:sz w:val="26"/>
          <w:szCs w:val="26"/>
        </w:rPr>
        <w:t>na str. 50 cv. 4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Všimni si, že sloveso v kladném tvaru má stále stejný tvar, změna je jen ve třetí osobě jednotného čísla, kdy se přidává </w:t>
      </w:r>
      <w:r>
        <w:rPr>
          <w:rFonts w:ascii="Arial" w:hAnsi="Arial"/>
          <w:b/>
          <w:bCs/>
          <w:sz w:val="26"/>
          <w:szCs w:val="26"/>
        </w:rPr>
        <w:t>-s</w:t>
      </w:r>
      <w:r>
        <w:rPr>
          <w:rFonts w:ascii="Arial" w:hAnsi="Arial"/>
          <w:b w:val="false"/>
          <w:bCs w:val="false"/>
          <w:sz w:val="26"/>
          <w:szCs w:val="26"/>
        </w:rPr>
        <w:t>. Pravidla jsou na straně 49.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>Stejně tak v záporu a v otázce.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</w:rPr>
        <w:t xml:space="preserve">V záporu je ve všech osobách  </w:t>
      </w:r>
      <w:r>
        <w:rPr>
          <w:rFonts w:ascii="Arial" w:hAnsi="Arial"/>
          <w:b/>
          <w:bCs/>
          <w:sz w:val="26"/>
          <w:szCs w:val="26"/>
        </w:rPr>
        <w:t xml:space="preserve">don´t, </w:t>
      </w:r>
      <w:r>
        <w:rPr>
          <w:rFonts w:ascii="Arial" w:hAnsi="Arial"/>
          <w:b w:val="false"/>
          <w:bCs w:val="false"/>
          <w:sz w:val="26"/>
          <w:szCs w:val="26"/>
        </w:rPr>
        <w:t xml:space="preserve">jen ve třetí osobě jednotného čísla je 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26"/>
          <w:szCs w:val="26"/>
        </w:rPr>
        <w:t>doesn´t.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26"/>
          <w:szCs w:val="26"/>
        </w:rPr>
        <w:t>I don´t like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26"/>
          <w:szCs w:val="26"/>
        </w:rPr>
        <w:t>She doesn´t like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</w:rPr>
        <w:t xml:space="preserve">V otázce je ve všch osobách </w:t>
      </w:r>
      <w:r>
        <w:rPr>
          <w:rFonts w:ascii="Arial" w:hAnsi="Arial"/>
          <w:b/>
          <w:bCs/>
          <w:sz w:val="26"/>
          <w:szCs w:val="26"/>
        </w:rPr>
        <w:t>Do</w:t>
      </w:r>
      <w:r>
        <w:rPr>
          <w:rFonts w:ascii="Arial" w:hAnsi="Arial"/>
          <w:b w:val="false"/>
          <w:bCs w:val="false"/>
          <w:sz w:val="26"/>
          <w:szCs w:val="26"/>
        </w:rPr>
        <w:t xml:space="preserve"> , jen ve třetí osobě jednotného čísla je </w:t>
      </w:r>
      <w:r>
        <w:rPr>
          <w:rFonts w:ascii="Arial" w:hAnsi="Arial"/>
          <w:b/>
          <w:bCs/>
          <w:sz w:val="26"/>
          <w:szCs w:val="26"/>
          <w:u w:val="none"/>
        </w:rPr>
        <w:t>Does.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26"/>
          <w:szCs w:val="26"/>
          <w:u w:val="none"/>
        </w:rPr>
        <w:t>Do you like….?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26"/>
          <w:szCs w:val="26"/>
          <w:u w:val="none"/>
        </w:rPr>
        <w:t>Does he like…?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26"/>
          <w:szCs w:val="26"/>
          <w:u w:val="none"/>
        </w:rPr>
        <w:t>Čtvrtek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sz w:val="26"/>
          <w:szCs w:val="26"/>
          <w:u w:val="none"/>
        </w:rPr>
        <w:t>Poslechni si, přečti a přelož cv. 1 na straně 50.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sz w:val="26"/>
          <w:szCs w:val="26"/>
          <w:u w:val="none"/>
        </w:rPr>
        <w:t>Str. 50 cv. 2 – Přečti, přelož a odpověz na otázky pomocí krátké odpovědi.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sz w:val="26"/>
          <w:szCs w:val="26"/>
          <w:u w:val="none"/>
        </w:rPr>
        <w:t>Str. 50 cv. 3 – Zkus udělat průzkum ve své rodině: Vytvoř otázky a ptej se.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u w:val="none"/>
        </w:rPr>
        <w:t>Zahrej si pexeso:</w:t>
      </w:r>
      <w:hyperlink r:id="rId2">
        <w:r>
          <w:rPr>
            <w:rStyle w:val="Internetovodkaz"/>
          </w:rPr>
          <w:t>https://www.umimeanglicky.cz/pexeso-numbers-1-uroven?source=explicitExercise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mimeanglicky.cz/pexeso-numbers-1-uroven?source=explicitExercis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2</Pages>
  <Words>285</Words>
  <Characters>1312</Characters>
  <CharactersWithSpaces>1593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2020-04-25T20:10:46Z</dcterms:modified>
  <cp:revision>2</cp:revision>
  <dc:subject/>
  <dc:title/>
</cp:coreProperties>
</file>